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E04F" w14:textId="4AE8DAE5" w:rsidR="00B8153D" w:rsidRPr="008B068A" w:rsidRDefault="00874079" w:rsidP="00822CC5">
      <w:pPr>
        <w:spacing w:after="0"/>
        <w:jc w:val="center"/>
        <w:rPr>
          <w:b/>
          <w:color w:val="000000" w:themeColor="text1"/>
        </w:rPr>
      </w:pPr>
      <w:r w:rsidRPr="008B068A">
        <w:rPr>
          <w:b/>
          <w:color w:val="000000" w:themeColor="text1"/>
        </w:rPr>
        <w:t>INDEX</w:t>
      </w:r>
    </w:p>
    <w:p w14:paraId="2FB5EE80" w14:textId="77777777" w:rsidR="00B8153D" w:rsidRPr="008B068A" w:rsidRDefault="00B8153D" w:rsidP="00822CC5">
      <w:pPr>
        <w:spacing w:after="0"/>
        <w:jc w:val="center"/>
        <w:rPr>
          <w:b/>
          <w:color w:val="000000" w:themeColor="text1"/>
        </w:rPr>
      </w:pPr>
    </w:p>
    <w:p w14:paraId="61D3BC8D" w14:textId="0A3F609F" w:rsidR="00072B71" w:rsidRPr="008B068A" w:rsidRDefault="00874079" w:rsidP="00822CC5">
      <w:pPr>
        <w:spacing w:after="0" w:line="300" w:lineRule="auto"/>
        <w:ind w:left="720" w:firstLine="720"/>
        <w:rPr>
          <w:b/>
          <w:color w:val="000000" w:themeColor="text1"/>
        </w:rPr>
      </w:pPr>
      <w:r w:rsidRPr="008B068A">
        <w:rPr>
          <w:b/>
          <w:color w:val="000000" w:themeColor="text1"/>
        </w:rPr>
        <w:t>CHAPTER 1</w:t>
      </w:r>
    </w:p>
    <w:p w14:paraId="4C025D1A" w14:textId="77777777" w:rsidR="00FD17B0" w:rsidRPr="008B068A" w:rsidRDefault="00FD17B0" w:rsidP="00822CC5">
      <w:pPr>
        <w:spacing w:after="0" w:line="300" w:lineRule="auto"/>
        <w:rPr>
          <w:b/>
          <w:bCs/>
          <w:color w:val="000000" w:themeColor="text1"/>
        </w:rPr>
      </w:pPr>
      <w:r w:rsidRPr="008B068A">
        <w:rPr>
          <w:b/>
          <w:bCs/>
          <w:color w:val="000000" w:themeColor="text1"/>
        </w:rPr>
        <w:t>1. POLICY INTRODUCTION</w:t>
      </w:r>
    </w:p>
    <w:p w14:paraId="11BA7E66" w14:textId="77777777" w:rsidR="00FD17B0" w:rsidRPr="008B068A" w:rsidRDefault="00FD17B0" w:rsidP="00822CC5">
      <w:pPr>
        <w:spacing w:after="0" w:line="300" w:lineRule="auto"/>
        <w:rPr>
          <w:b/>
          <w:bCs/>
          <w:color w:val="000000" w:themeColor="text1"/>
        </w:rPr>
      </w:pPr>
      <w:r w:rsidRPr="008B068A">
        <w:rPr>
          <w:b/>
          <w:bCs/>
          <w:color w:val="000000" w:themeColor="text1"/>
        </w:rPr>
        <w:t>2. PREVENTION, PROHIBITION AND REDRESSAL MECHANISMS</w:t>
      </w:r>
    </w:p>
    <w:p w14:paraId="3A8FBB43" w14:textId="77777777" w:rsidR="00FD17B0" w:rsidRPr="008B068A" w:rsidRDefault="00FD17B0" w:rsidP="00822CC5">
      <w:pPr>
        <w:spacing w:after="0" w:line="300" w:lineRule="auto"/>
        <w:rPr>
          <w:b/>
          <w:bCs/>
          <w:color w:val="000000" w:themeColor="text1"/>
        </w:rPr>
      </w:pPr>
      <w:r w:rsidRPr="008B068A">
        <w:rPr>
          <w:b/>
          <w:bCs/>
          <w:color w:val="000000" w:themeColor="text1"/>
        </w:rPr>
        <w:t>3. FOCUS AREA</w:t>
      </w:r>
    </w:p>
    <w:p w14:paraId="2C7CD877" w14:textId="0254C536" w:rsidR="00C274CA" w:rsidRPr="008B068A" w:rsidRDefault="00C274CA" w:rsidP="00822CC5">
      <w:pPr>
        <w:spacing w:after="0" w:line="300" w:lineRule="auto"/>
        <w:rPr>
          <w:b/>
          <w:bCs/>
          <w:color w:val="000000" w:themeColor="text1"/>
        </w:rPr>
      </w:pPr>
      <w:r w:rsidRPr="008B068A">
        <w:rPr>
          <w:b/>
          <w:bCs/>
          <w:color w:val="000000" w:themeColor="text1"/>
        </w:rPr>
        <w:t xml:space="preserve">4. </w:t>
      </w:r>
      <w:r w:rsidRPr="008B068A">
        <w:rPr>
          <w:rFonts w:cstheme="minorHAnsi"/>
          <w:b/>
          <w:color w:val="000000" w:themeColor="text1"/>
        </w:rPr>
        <w:t>CONCERNING CONVENTION AND LAWS</w:t>
      </w:r>
    </w:p>
    <w:p w14:paraId="370FD9A0" w14:textId="77777777" w:rsidR="00FD17B0" w:rsidRPr="008B068A" w:rsidRDefault="00FD17B0" w:rsidP="00822CC5">
      <w:pPr>
        <w:spacing w:after="0" w:line="300" w:lineRule="auto"/>
        <w:rPr>
          <w:b/>
          <w:bCs/>
          <w:color w:val="000000" w:themeColor="text1"/>
        </w:rPr>
      </w:pPr>
      <w:r w:rsidRPr="008B068A">
        <w:rPr>
          <w:b/>
          <w:bCs/>
          <w:color w:val="000000" w:themeColor="text1"/>
        </w:rPr>
        <w:t>5. CONCERNING ADVISORIES, CIRCULARS, GUIDELINES, ORDERS, AND NOTIFICATIONS</w:t>
      </w:r>
    </w:p>
    <w:p w14:paraId="761C9242" w14:textId="77777777" w:rsidR="00FD17B0" w:rsidRPr="008B068A" w:rsidRDefault="00FD17B0" w:rsidP="00822CC5">
      <w:pPr>
        <w:spacing w:after="0" w:line="300" w:lineRule="auto"/>
        <w:rPr>
          <w:b/>
          <w:bCs/>
          <w:color w:val="000000" w:themeColor="text1"/>
        </w:rPr>
      </w:pPr>
      <w:r w:rsidRPr="008B068A">
        <w:rPr>
          <w:b/>
          <w:bCs/>
          <w:color w:val="000000" w:themeColor="text1"/>
        </w:rPr>
        <w:t>6. WHO IS A CHILD</w:t>
      </w:r>
    </w:p>
    <w:p w14:paraId="4123E497" w14:textId="77777777" w:rsidR="00FD17B0" w:rsidRPr="008B068A" w:rsidRDefault="00FD17B0" w:rsidP="00822CC5">
      <w:pPr>
        <w:spacing w:after="0" w:line="300" w:lineRule="auto"/>
        <w:rPr>
          <w:b/>
          <w:bCs/>
          <w:color w:val="000000" w:themeColor="text1"/>
        </w:rPr>
      </w:pPr>
      <w:r w:rsidRPr="008B068A">
        <w:rPr>
          <w:b/>
          <w:bCs/>
          <w:color w:val="000000" w:themeColor="text1"/>
        </w:rPr>
        <w:t>7. STATEMENT</w:t>
      </w:r>
    </w:p>
    <w:p w14:paraId="19053D04" w14:textId="77777777" w:rsidR="00FD17B0" w:rsidRPr="008B068A" w:rsidRDefault="00FD17B0" w:rsidP="00822CC5">
      <w:pPr>
        <w:spacing w:after="0" w:line="300" w:lineRule="auto"/>
        <w:rPr>
          <w:b/>
          <w:bCs/>
          <w:color w:val="000000" w:themeColor="text1"/>
        </w:rPr>
      </w:pPr>
      <w:r w:rsidRPr="008B068A">
        <w:rPr>
          <w:b/>
          <w:bCs/>
          <w:color w:val="000000" w:themeColor="text1"/>
        </w:rPr>
        <w:t>8. ATTITUDE</w:t>
      </w:r>
    </w:p>
    <w:p w14:paraId="790272DB" w14:textId="77777777" w:rsidR="00FD17B0" w:rsidRPr="008B068A" w:rsidRDefault="00FD17B0" w:rsidP="00822CC5">
      <w:pPr>
        <w:spacing w:after="0" w:line="300" w:lineRule="auto"/>
        <w:rPr>
          <w:b/>
          <w:bCs/>
          <w:color w:val="000000" w:themeColor="text1"/>
        </w:rPr>
      </w:pPr>
      <w:r w:rsidRPr="008B068A">
        <w:rPr>
          <w:b/>
          <w:bCs/>
          <w:color w:val="000000" w:themeColor="text1"/>
        </w:rPr>
        <w:t>9. PHILOSOPHY</w:t>
      </w:r>
    </w:p>
    <w:p w14:paraId="6DFD226F" w14:textId="77777777" w:rsidR="00FD17B0" w:rsidRPr="008B068A" w:rsidRDefault="00FD17B0" w:rsidP="00822CC5">
      <w:pPr>
        <w:spacing w:after="0" w:line="300" w:lineRule="auto"/>
        <w:rPr>
          <w:b/>
          <w:bCs/>
          <w:color w:val="000000" w:themeColor="text1"/>
        </w:rPr>
      </w:pPr>
      <w:r w:rsidRPr="008B068A">
        <w:rPr>
          <w:b/>
          <w:bCs/>
          <w:color w:val="000000" w:themeColor="text1"/>
        </w:rPr>
        <w:t>10. APPROACH AND GUIDING PRINCIPLES</w:t>
      </w:r>
    </w:p>
    <w:p w14:paraId="231EE54D" w14:textId="77777777" w:rsidR="00FD17B0" w:rsidRPr="008B068A" w:rsidRDefault="00FD17B0" w:rsidP="00822CC5">
      <w:pPr>
        <w:spacing w:after="0" w:line="300" w:lineRule="auto"/>
        <w:rPr>
          <w:b/>
          <w:bCs/>
          <w:color w:val="000000" w:themeColor="text1"/>
        </w:rPr>
      </w:pPr>
      <w:r w:rsidRPr="008B068A">
        <w:rPr>
          <w:b/>
          <w:bCs/>
          <w:color w:val="000000" w:themeColor="text1"/>
        </w:rPr>
        <w:t>11. SCOPE AND JURISDICTION (SCHOOL ENVIRONMENT)</w:t>
      </w:r>
    </w:p>
    <w:p w14:paraId="734F80E1" w14:textId="77777777" w:rsidR="00FD17B0" w:rsidRPr="008B068A" w:rsidRDefault="00FD17B0" w:rsidP="00822CC5">
      <w:pPr>
        <w:spacing w:after="0" w:line="300" w:lineRule="auto"/>
        <w:rPr>
          <w:b/>
          <w:bCs/>
          <w:color w:val="000000" w:themeColor="text1"/>
        </w:rPr>
      </w:pPr>
      <w:r w:rsidRPr="008B068A">
        <w:rPr>
          <w:b/>
          <w:bCs/>
          <w:color w:val="000000" w:themeColor="text1"/>
        </w:rPr>
        <w:t>12. CHALLENGES AND LIMITATIONS</w:t>
      </w:r>
    </w:p>
    <w:p w14:paraId="4C1023A2" w14:textId="77777777" w:rsidR="00FD17B0" w:rsidRPr="008B068A" w:rsidRDefault="00FD17B0" w:rsidP="00822CC5">
      <w:pPr>
        <w:spacing w:after="0" w:line="300" w:lineRule="auto"/>
        <w:rPr>
          <w:b/>
          <w:bCs/>
          <w:color w:val="000000" w:themeColor="text1"/>
        </w:rPr>
      </w:pPr>
      <w:r w:rsidRPr="008B068A">
        <w:rPr>
          <w:b/>
          <w:bCs/>
          <w:color w:val="000000" w:themeColor="text1"/>
        </w:rPr>
        <w:t>13. PROMOTION</w:t>
      </w:r>
    </w:p>
    <w:p w14:paraId="2233ED46" w14:textId="77777777" w:rsidR="00FD17B0" w:rsidRPr="008B068A" w:rsidRDefault="00FD17B0" w:rsidP="00822CC5">
      <w:pPr>
        <w:spacing w:after="0" w:line="300" w:lineRule="auto"/>
        <w:rPr>
          <w:b/>
          <w:bCs/>
          <w:color w:val="000000" w:themeColor="text1"/>
        </w:rPr>
      </w:pPr>
    </w:p>
    <w:p w14:paraId="2F2576CE" w14:textId="2D75E14E" w:rsidR="00FD17B0" w:rsidRPr="008B068A" w:rsidRDefault="00FD17B0" w:rsidP="00822CC5">
      <w:pPr>
        <w:spacing w:after="0" w:line="300" w:lineRule="auto"/>
        <w:ind w:left="720" w:firstLine="720"/>
        <w:rPr>
          <w:b/>
          <w:color w:val="000000" w:themeColor="text1"/>
        </w:rPr>
      </w:pPr>
      <w:r w:rsidRPr="008B068A">
        <w:rPr>
          <w:b/>
          <w:color w:val="000000" w:themeColor="text1"/>
        </w:rPr>
        <w:t>CHAPTER 2</w:t>
      </w:r>
    </w:p>
    <w:p w14:paraId="3677DC98" w14:textId="77777777" w:rsidR="00AA7EB2" w:rsidRPr="00AA7EB2" w:rsidRDefault="00AA7EB2" w:rsidP="00AA7EB2">
      <w:pPr>
        <w:spacing w:after="0" w:line="300" w:lineRule="auto"/>
        <w:rPr>
          <w:b/>
          <w:bCs/>
          <w:color w:val="000000" w:themeColor="text1"/>
        </w:rPr>
      </w:pPr>
      <w:r w:rsidRPr="00AA7EB2">
        <w:rPr>
          <w:b/>
          <w:bCs/>
          <w:color w:val="000000" w:themeColor="text1"/>
        </w:rPr>
        <w:t>14. SCHOOL CHILD PROTECTION COMMITTEES (SCPCs)</w:t>
      </w:r>
    </w:p>
    <w:p w14:paraId="2F569035" w14:textId="77777777" w:rsidR="00AA7EB2" w:rsidRPr="00AA7EB2" w:rsidRDefault="00AA7EB2" w:rsidP="00AA7EB2">
      <w:pPr>
        <w:spacing w:after="0" w:line="300" w:lineRule="auto"/>
        <w:rPr>
          <w:b/>
          <w:bCs/>
          <w:color w:val="000000" w:themeColor="text1"/>
        </w:rPr>
      </w:pPr>
      <w:r w:rsidRPr="00AA7EB2">
        <w:rPr>
          <w:b/>
          <w:bCs/>
          <w:color w:val="000000" w:themeColor="text1"/>
        </w:rPr>
        <w:t>15. QUORUM AND APPOINTMENT OF COMMITTEES’ MEMBERS</w:t>
      </w:r>
    </w:p>
    <w:p w14:paraId="26E704B1" w14:textId="77777777" w:rsidR="00AA7EB2" w:rsidRPr="00AA7EB2" w:rsidRDefault="00AA7EB2" w:rsidP="00AA7EB2">
      <w:pPr>
        <w:spacing w:after="0" w:line="300" w:lineRule="auto"/>
        <w:rPr>
          <w:b/>
          <w:bCs/>
          <w:color w:val="000000" w:themeColor="text1"/>
        </w:rPr>
      </w:pPr>
      <w:r w:rsidRPr="00AA7EB2">
        <w:rPr>
          <w:b/>
          <w:bCs/>
          <w:color w:val="000000" w:themeColor="text1"/>
        </w:rPr>
        <w:t>16. DECISION MAKING OF COMMITTEES</w:t>
      </w:r>
    </w:p>
    <w:p w14:paraId="07ABC010" w14:textId="77777777" w:rsidR="00AA7EB2" w:rsidRPr="00AA7EB2" w:rsidRDefault="00AA7EB2" w:rsidP="00AA7EB2">
      <w:pPr>
        <w:spacing w:after="0" w:line="300" w:lineRule="auto"/>
        <w:rPr>
          <w:b/>
          <w:bCs/>
          <w:color w:val="000000" w:themeColor="text1"/>
        </w:rPr>
      </w:pPr>
      <w:r w:rsidRPr="00AA7EB2">
        <w:rPr>
          <w:b/>
          <w:bCs/>
          <w:color w:val="000000" w:themeColor="text1"/>
        </w:rPr>
        <w:t>17. COMMITTEES - GENERAL ROLES, RESPONSIBILITIES AND DUTIES</w:t>
      </w:r>
    </w:p>
    <w:p w14:paraId="5DD25ECB" w14:textId="77777777" w:rsidR="006509A1" w:rsidRPr="006509A1" w:rsidRDefault="006509A1" w:rsidP="006509A1">
      <w:pPr>
        <w:spacing w:after="0" w:line="300" w:lineRule="auto"/>
        <w:rPr>
          <w:b/>
          <w:bCs/>
          <w:color w:val="000000" w:themeColor="text1"/>
          <w:lang w:val="en-US"/>
        </w:rPr>
      </w:pPr>
      <w:r w:rsidRPr="006509A1">
        <w:rPr>
          <w:b/>
          <w:bCs/>
          <w:color w:val="000000" w:themeColor="text1"/>
          <w:lang w:val="en-US"/>
        </w:rPr>
        <w:t>18. CHAIRPERSON - GENERAL ROLES, RESPONSIBILITIES AND DUTIES</w:t>
      </w:r>
    </w:p>
    <w:p w14:paraId="6A8B8BF4" w14:textId="77777777" w:rsidR="006509A1" w:rsidRPr="006509A1" w:rsidRDefault="006509A1" w:rsidP="006509A1">
      <w:pPr>
        <w:spacing w:after="0" w:line="300" w:lineRule="auto"/>
        <w:rPr>
          <w:b/>
          <w:bCs/>
          <w:color w:val="000000" w:themeColor="text1"/>
          <w:lang w:val="en-US"/>
        </w:rPr>
      </w:pPr>
      <w:r w:rsidRPr="006509A1">
        <w:rPr>
          <w:b/>
          <w:bCs/>
          <w:color w:val="000000" w:themeColor="text1"/>
          <w:lang w:val="en-US"/>
        </w:rPr>
        <w:t>19. SCHOOL CHILD PROTECTION OFFICER - GENERAL ROLES, RESPONSIBILITIES AND DUTIES</w:t>
      </w:r>
    </w:p>
    <w:p w14:paraId="0684F34D" w14:textId="77777777" w:rsidR="006509A1" w:rsidRPr="006509A1" w:rsidRDefault="006509A1" w:rsidP="006509A1">
      <w:pPr>
        <w:spacing w:after="0" w:line="300" w:lineRule="auto"/>
        <w:rPr>
          <w:b/>
          <w:bCs/>
          <w:color w:val="000000" w:themeColor="text1"/>
          <w:lang w:val="en-US"/>
        </w:rPr>
      </w:pPr>
      <w:r w:rsidRPr="006509A1">
        <w:rPr>
          <w:b/>
          <w:bCs/>
          <w:color w:val="000000" w:themeColor="text1"/>
          <w:lang w:val="en-US"/>
        </w:rPr>
        <w:t>20. TEACHING AND NON-TEACHING STAFF COMMITTEE MEMBERS – GENERAL ROLES, RESPONSIBILITIES AND DUTIES</w:t>
      </w:r>
    </w:p>
    <w:p w14:paraId="3576746A" w14:textId="77777777" w:rsidR="006509A1" w:rsidRPr="006509A1" w:rsidRDefault="006509A1" w:rsidP="006509A1">
      <w:pPr>
        <w:spacing w:after="0" w:line="300" w:lineRule="auto"/>
        <w:rPr>
          <w:b/>
          <w:bCs/>
          <w:color w:val="000000" w:themeColor="text1"/>
          <w:lang w:val="en-US"/>
        </w:rPr>
      </w:pPr>
      <w:r w:rsidRPr="006509A1">
        <w:rPr>
          <w:b/>
          <w:bCs/>
          <w:color w:val="000000" w:themeColor="text1"/>
          <w:lang w:val="en-US"/>
        </w:rPr>
        <w:t>21. PARENTS AND STUDENT COMMITTEE MEMBERS - GENERAL ROLES, RESPONSIBILITIES AND DUTIES</w:t>
      </w:r>
    </w:p>
    <w:p w14:paraId="7320C704" w14:textId="30E50A8C" w:rsidR="00FD17B0" w:rsidRPr="008B068A" w:rsidRDefault="00FD17B0" w:rsidP="00AA7EB2">
      <w:pPr>
        <w:spacing w:after="0" w:line="300" w:lineRule="auto"/>
        <w:rPr>
          <w:b/>
          <w:bCs/>
          <w:color w:val="000000" w:themeColor="text1"/>
        </w:rPr>
      </w:pPr>
    </w:p>
    <w:p w14:paraId="4B7FE734" w14:textId="77777777" w:rsidR="00FD17B0" w:rsidRPr="008B068A" w:rsidRDefault="00FD17B0" w:rsidP="00822CC5">
      <w:pPr>
        <w:spacing w:after="0" w:line="300" w:lineRule="auto"/>
        <w:rPr>
          <w:b/>
          <w:bCs/>
          <w:color w:val="000000" w:themeColor="text1"/>
        </w:rPr>
      </w:pPr>
    </w:p>
    <w:p w14:paraId="18B6C8E2" w14:textId="791FE9D4" w:rsidR="00D549EC" w:rsidRPr="008B068A" w:rsidRDefault="00F67B92" w:rsidP="00B862B4">
      <w:pPr>
        <w:jc w:val="center"/>
        <w:rPr>
          <w:b/>
          <w:color w:val="000000" w:themeColor="text1"/>
        </w:rPr>
      </w:pPr>
      <w:r w:rsidRPr="008B068A">
        <w:rPr>
          <w:b/>
          <w:color w:val="000000" w:themeColor="text1"/>
        </w:rPr>
        <w:t xml:space="preserve">-------- </w:t>
      </w:r>
      <w:proofErr w:type="spellStart"/>
      <w:r w:rsidRPr="008B068A">
        <w:rPr>
          <w:b/>
          <w:color w:val="000000" w:themeColor="text1"/>
        </w:rPr>
        <w:t>xxxxxxx</w:t>
      </w:r>
      <w:proofErr w:type="spellEnd"/>
      <w:r w:rsidRPr="008B068A">
        <w:rPr>
          <w:b/>
          <w:color w:val="000000" w:themeColor="text1"/>
        </w:rPr>
        <w:t xml:space="preserve"> --------</w:t>
      </w:r>
      <w:r>
        <w:rPr>
          <w:b/>
          <w:color w:val="000000" w:themeColor="text1"/>
        </w:rPr>
        <w:br w:type="page"/>
      </w:r>
    </w:p>
    <w:p w14:paraId="06B39E5D" w14:textId="77777777" w:rsidR="00B8153D" w:rsidRPr="008B068A" w:rsidRDefault="00874079" w:rsidP="00B862B4">
      <w:pPr>
        <w:spacing w:after="0" w:line="240" w:lineRule="auto"/>
        <w:jc w:val="center"/>
        <w:rPr>
          <w:b/>
          <w:color w:val="000000" w:themeColor="text1"/>
        </w:rPr>
      </w:pPr>
      <w:r w:rsidRPr="008B068A">
        <w:rPr>
          <w:b/>
          <w:color w:val="000000" w:themeColor="text1"/>
        </w:rPr>
        <w:lastRenderedPageBreak/>
        <w:t>BIBLIOGRAPHY</w:t>
      </w:r>
    </w:p>
    <w:p w14:paraId="178C7898" w14:textId="65FFFCFC" w:rsidR="00873804" w:rsidRPr="008B068A" w:rsidRDefault="00B8153D" w:rsidP="00822CC5">
      <w:pPr>
        <w:spacing w:after="0" w:line="240" w:lineRule="auto"/>
        <w:jc w:val="center"/>
        <w:rPr>
          <w:b/>
          <w:color w:val="000000" w:themeColor="text1"/>
        </w:rPr>
      </w:pPr>
      <w:r w:rsidRPr="008B068A">
        <w:rPr>
          <w:b/>
          <w:color w:val="000000" w:themeColor="text1"/>
        </w:rPr>
        <w:t>Source/Rationale</w:t>
      </w:r>
      <w:r w:rsidR="0019440E" w:rsidRPr="008B068A">
        <w:rPr>
          <w:b/>
          <w:color w:val="000000" w:themeColor="text1"/>
        </w:rPr>
        <w:t>/Compliance</w:t>
      </w:r>
    </w:p>
    <w:p w14:paraId="2A386EC7" w14:textId="77777777" w:rsidR="00B8153D" w:rsidRPr="008B068A" w:rsidRDefault="00B8153D" w:rsidP="00822CC5">
      <w:pPr>
        <w:spacing w:after="0" w:line="240" w:lineRule="auto"/>
        <w:jc w:val="center"/>
        <w:rPr>
          <w:b/>
          <w:color w:val="000000" w:themeColor="text1"/>
        </w:rPr>
      </w:pPr>
    </w:p>
    <w:p w14:paraId="6E504F25" w14:textId="433B176F" w:rsidR="00DB4FC0" w:rsidRPr="008B068A" w:rsidRDefault="00874079" w:rsidP="00B862B4">
      <w:pPr>
        <w:pStyle w:val="ListParagraph"/>
        <w:numPr>
          <w:ilvl w:val="0"/>
          <w:numId w:val="6"/>
        </w:numPr>
        <w:spacing w:after="0" w:line="240" w:lineRule="auto"/>
        <w:jc w:val="both"/>
        <w:rPr>
          <w:color w:val="000000" w:themeColor="text1"/>
        </w:rPr>
      </w:pPr>
      <w:bookmarkStart w:id="0" w:name="_Hlk188618880"/>
      <w:r w:rsidRPr="008B068A">
        <w:rPr>
          <w:color w:val="000000" w:themeColor="text1"/>
        </w:rPr>
        <w:t>CBSE</w:t>
      </w:r>
      <w:r w:rsidRPr="008B068A">
        <w:rPr>
          <w:b/>
          <w:bCs/>
          <w:color w:val="000000" w:themeColor="text1"/>
        </w:rPr>
        <w:t xml:space="preserve"> </w:t>
      </w:r>
      <w:r w:rsidRPr="008B068A">
        <w:rPr>
          <w:color w:val="000000" w:themeColor="text1"/>
        </w:rPr>
        <w:t xml:space="preserve">- Screening of film ‘Komal’ and spreading awareness of POCSO E-Box </w:t>
      </w:r>
      <w:r w:rsidR="003975DA" w:rsidRPr="008B068A">
        <w:rPr>
          <w:b/>
          <w:bCs/>
          <w:color w:val="000000" w:themeColor="text1"/>
        </w:rPr>
        <w:t>AND</w:t>
      </w:r>
    </w:p>
    <w:p w14:paraId="05F13F37" w14:textId="50B133C7" w:rsidR="00DB4FC0"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 xml:space="preserve">Protection of Children from Sexual Offence (POCSO) Act 2012, Circular </w:t>
      </w:r>
      <w:r w:rsidR="003975DA" w:rsidRPr="008B068A">
        <w:rPr>
          <w:b/>
          <w:bCs/>
          <w:color w:val="000000" w:themeColor="text1"/>
        </w:rPr>
        <w:t>AND</w:t>
      </w:r>
    </w:p>
    <w:p w14:paraId="439461E6" w14:textId="0B861E25" w:rsidR="004C5A0F"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In Pursuit of Excellence, A Handbook for Principals</w:t>
      </w:r>
      <w:r w:rsidR="003975DA" w:rsidRPr="008B068A">
        <w:rPr>
          <w:color w:val="000000" w:themeColor="text1"/>
        </w:rPr>
        <w:t xml:space="preserve"> </w:t>
      </w:r>
      <w:r w:rsidR="003975DA" w:rsidRPr="008B068A">
        <w:rPr>
          <w:b/>
          <w:bCs/>
          <w:color w:val="000000" w:themeColor="text1"/>
        </w:rPr>
        <w:t>AND</w:t>
      </w:r>
    </w:p>
    <w:p w14:paraId="2E7C8255" w14:textId="1A3888DF" w:rsidR="004C5A0F"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Cyber Safety Manual</w:t>
      </w:r>
      <w:r w:rsidR="003975DA" w:rsidRPr="008B068A">
        <w:rPr>
          <w:color w:val="000000" w:themeColor="text1"/>
        </w:rPr>
        <w:t xml:space="preserve"> </w:t>
      </w:r>
      <w:r w:rsidR="003975DA" w:rsidRPr="008B068A">
        <w:rPr>
          <w:b/>
          <w:bCs/>
          <w:color w:val="000000" w:themeColor="text1"/>
        </w:rPr>
        <w:t>AND</w:t>
      </w:r>
    </w:p>
    <w:p w14:paraId="54537F57" w14:textId="49382F46" w:rsidR="00DB4FC0"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Manual on Mental Health and Well-being - A Perspective</w:t>
      </w:r>
      <w:r w:rsidR="00CA4728" w:rsidRPr="008B068A">
        <w:rPr>
          <w:color w:val="000000" w:themeColor="text1"/>
        </w:rPr>
        <w:t xml:space="preserve"> </w:t>
      </w:r>
    </w:p>
    <w:p w14:paraId="26D352C8" w14:textId="039F3D1F" w:rsidR="004C5A0F"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Promotion of Healthy Snacks, Circular</w:t>
      </w:r>
    </w:p>
    <w:p w14:paraId="4493E092" w14:textId="77777777" w:rsidR="004C5A0F"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NIPCCD - Handbook on Implementation of POCSO Act for School Management and Staff</w:t>
      </w:r>
    </w:p>
    <w:p w14:paraId="1A7C6E63" w14:textId="42A5486F" w:rsidR="004C5A0F"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NCPCR - Manual on Safety and Security of Children in Schools</w:t>
      </w:r>
    </w:p>
    <w:p w14:paraId="47316EA4" w14:textId="75EF35FB" w:rsidR="004C5A0F"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NDMA - National Disaster Management Guidelines – School Safety Policy</w:t>
      </w:r>
    </w:p>
    <w:p w14:paraId="00C22E63" w14:textId="74F6CA9A" w:rsidR="003975DA"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 xml:space="preserve">Ministry of Women and Child Development, Government of India </w:t>
      </w:r>
      <w:r w:rsidR="003975DA" w:rsidRPr="008B068A">
        <w:rPr>
          <w:color w:val="000000" w:themeColor="text1"/>
        </w:rPr>
        <w:t>(MW&amp;CD)</w:t>
      </w:r>
      <w:r w:rsidRPr="008B068A">
        <w:rPr>
          <w:color w:val="000000" w:themeColor="text1"/>
        </w:rPr>
        <w:t>- Study on Child Abuse</w:t>
      </w:r>
      <w:r w:rsidR="00F2114C" w:rsidRPr="008B068A">
        <w:rPr>
          <w:color w:val="000000" w:themeColor="text1"/>
        </w:rPr>
        <w:t xml:space="preserve"> </w:t>
      </w:r>
      <w:r w:rsidR="003975DA" w:rsidRPr="008B068A">
        <w:rPr>
          <w:b/>
          <w:bCs/>
          <w:color w:val="000000" w:themeColor="text1"/>
        </w:rPr>
        <w:t>AND</w:t>
      </w:r>
    </w:p>
    <w:p w14:paraId="7EA911DB" w14:textId="3AC76FDB" w:rsidR="004C5A0F" w:rsidRPr="008B068A" w:rsidRDefault="003975DA" w:rsidP="00B862B4">
      <w:pPr>
        <w:pStyle w:val="ListParagraph"/>
        <w:numPr>
          <w:ilvl w:val="0"/>
          <w:numId w:val="6"/>
        </w:numPr>
        <w:spacing w:after="0" w:line="240" w:lineRule="auto"/>
        <w:jc w:val="both"/>
        <w:rPr>
          <w:color w:val="000000" w:themeColor="text1"/>
        </w:rPr>
      </w:pPr>
      <w:r w:rsidRPr="008B068A">
        <w:rPr>
          <w:color w:val="000000" w:themeColor="text1"/>
        </w:rPr>
        <w:t>POCSO-Rules-Gazette-Notification</w:t>
      </w:r>
    </w:p>
    <w:p w14:paraId="371EF219" w14:textId="101AEC6B" w:rsidR="004C5A0F"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Ministry of Home Affairs, Govt. of India – A Handbook for Adolescents/ Students on Cyber Safety</w:t>
      </w:r>
    </w:p>
    <w:p w14:paraId="15476334" w14:textId="609019B0" w:rsidR="004C5A0F"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*Ministry of Human Resource Development – Department of School Education &amp; Literacy, Govt. of India - Safety Measures for School Tours/Excursions/Hygiene/Meals</w:t>
      </w:r>
      <w:r w:rsidR="003975DA" w:rsidRPr="008B068A">
        <w:rPr>
          <w:color w:val="000000" w:themeColor="text1"/>
        </w:rPr>
        <w:t xml:space="preserve"> </w:t>
      </w:r>
      <w:r w:rsidR="003975DA" w:rsidRPr="008B068A">
        <w:rPr>
          <w:b/>
          <w:bCs/>
          <w:color w:val="000000" w:themeColor="text1"/>
        </w:rPr>
        <w:t>AND</w:t>
      </w:r>
    </w:p>
    <w:p w14:paraId="416D33F1" w14:textId="13364CAE" w:rsidR="00364B41"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Preventive Mechanisms and Procedures for Children’s Safety in Schools</w:t>
      </w:r>
    </w:p>
    <w:p w14:paraId="156E8716" w14:textId="25287D97" w:rsidR="003B4A9A"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Guidelines for fixing accountability for the Safety of Children Studying in Government and Private Schools</w:t>
      </w:r>
    </w:p>
    <w:p w14:paraId="381EF1DB" w14:textId="159CAD10" w:rsidR="005D37A2" w:rsidRPr="008B068A" w:rsidRDefault="005D37A2" w:rsidP="00B862B4">
      <w:pPr>
        <w:pStyle w:val="ListParagraph"/>
        <w:numPr>
          <w:ilvl w:val="0"/>
          <w:numId w:val="6"/>
        </w:numPr>
        <w:spacing w:after="0" w:line="240" w:lineRule="auto"/>
        <w:jc w:val="both"/>
        <w:rPr>
          <w:color w:val="000000" w:themeColor="text1"/>
        </w:rPr>
      </w:pPr>
      <w:r w:rsidRPr="008B068A">
        <w:rPr>
          <w:color w:val="000000" w:themeColor="text1"/>
        </w:rPr>
        <w:t>Guidelines</w:t>
      </w:r>
      <w:r w:rsidR="00C97AF5" w:rsidRPr="008B068A">
        <w:rPr>
          <w:color w:val="000000" w:themeColor="text1"/>
        </w:rPr>
        <w:t xml:space="preserve"> </w:t>
      </w:r>
      <w:r w:rsidRPr="008B068A">
        <w:rPr>
          <w:color w:val="000000" w:themeColor="text1"/>
        </w:rPr>
        <w:t>School</w:t>
      </w:r>
      <w:r w:rsidR="00C97AF5" w:rsidRPr="008B068A">
        <w:rPr>
          <w:color w:val="000000" w:themeColor="text1"/>
        </w:rPr>
        <w:t xml:space="preserve"> </w:t>
      </w:r>
      <w:r w:rsidRPr="008B068A">
        <w:rPr>
          <w:color w:val="000000" w:themeColor="text1"/>
        </w:rPr>
        <w:t>Safety</w:t>
      </w:r>
      <w:r w:rsidR="00C97AF5" w:rsidRPr="008B068A">
        <w:rPr>
          <w:color w:val="000000" w:themeColor="text1"/>
        </w:rPr>
        <w:t xml:space="preserve"> </w:t>
      </w:r>
      <w:r w:rsidRPr="008B068A">
        <w:rPr>
          <w:color w:val="000000" w:themeColor="text1"/>
        </w:rPr>
        <w:t>Security</w:t>
      </w:r>
    </w:p>
    <w:p w14:paraId="4C4104FF" w14:textId="36A7FA88" w:rsidR="004C5A0F"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FSSAI - Gazette Notification no. F. No. 15(1) on the Food Safety and Standards (Safe food and balanced diets for children in school) Regulations</w:t>
      </w:r>
    </w:p>
    <w:p w14:paraId="756998B4" w14:textId="65430454" w:rsidR="004C5A0F"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Govt. of NCT of Delhi, Department of Women and Child Development - Child Protection Policy for Child Care Homes/Institutions registered under the JJ Act</w:t>
      </w:r>
    </w:p>
    <w:p w14:paraId="6F142B12" w14:textId="77777777" w:rsidR="004C5A0F"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Dept. of Women and Child Development, Karnataka Govt. - State Child Protection Policy</w:t>
      </w:r>
    </w:p>
    <w:p w14:paraId="73C6B8CD" w14:textId="5709EAF2" w:rsidR="00A30F8B" w:rsidRPr="008B068A" w:rsidRDefault="00874079" w:rsidP="00B862B4">
      <w:pPr>
        <w:pStyle w:val="ListParagraph"/>
        <w:numPr>
          <w:ilvl w:val="0"/>
          <w:numId w:val="6"/>
        </w:numPr>
        <w:spacing w:after="0" w:line="240" w:lineRule="auto"/>
        <w:jc w:val="both"/>
        <w:rPr>
          <w:color w:val="000000" w:themeColor="text1"/>
        </w:rPr>
      </w:pPr>
      <w:r w:rsidRPr="008B068A">
        <w:rPr>
          <w:color w:val="000000" w:themeColor="text1"/>
        </w:rPr>
        <w:t>Dept. of School Education, West Bengal Govt. – Guidelines for Child Safety from Sexual Abuse in the School</w:t>
      </w:r>
      <w:bookmarkEnd w:id="0"/>
    </w:p>
    <w:p w14:paraId="538F9360" w14:textId="77777777" w:rsidR="00844B0D" w:rsidRPr="008B068A" w:rsidRDefault="00844B0D" w:rsidP="00822CC5">
      <w:pPr>
        <w:spacing w:after="0" w:line="240" w:lineRule="auto"/>
        <w:jc w:val="both"/>
        <w:rPr>
          <w:color w:val="000000" w:themeColor="text1"/>
        </w:rPr>
      </w:pPr>
    </w:p>
    <w:p w14:paraId="61025B38" w14:textId="77777777" w:rsidR="00C97AF5" w:rsidRPr="008B068A" w:rsidRDefault="00FB5441" w:rsidP="00822CC5">
      <w:pPr>
        <w:spacing w:after="0" w:line="240" w:lineRule="auto"/>
        <w:jc w:val="both"/>
        <w:rPr>
          <w:color w:val="000000" w:themeColor="text1"/>
        </w:rPr>
      </w:pPr>
      <w:r w:rsidRPr="008B068A">
        <w:rPr>
          <w:b/>
          <w:bCs/>
          <w:color w:val="000000" w:themeColor="text1"/>
        </w:rPr>
        <w:t>CBSE</w:t>
      </w:r>
      <w:r w:rsidRPr="008B068A">
        <w:rPr>
          <w:color w:val="000000" w:themeColor="text1"/>
        </w:rPr>
        <w:t xml:space="preserve"> - Central Board of School Education </w:t>
      </w:r>
    </w:p>
    <w:p w14:paraId="2BBD52BA" w14:textId="77777777" w:rsidR="00C97AF5" w:rsidRPr="008B068A" w:rsidRDefault="00FB5441" w:rsidP="00822CC5">
      <w:pPr>
        <w:spacing w:after="0" w:line="240" w:lineRule="auto"/>
        <w:jc w:val="both"/>
        <w:rPr>
          <w:color w:val="000000" w:themeColor="text1"/>
        </w:rPr>
      </w:pPr>
      <w:r w:rsidRPr="008B068A">
        <w:rPr>
          <w:b/>
          <w:bCs/>
          <w:color w:val="000000" w:themeColor="text1"/>
        </w:rPr>
        <w:t>NDMA</w:t>
      </w:r>
      <w:r w:rsidRPr="008B068A">
        <w:rPr>
          <w:color w:val="000000" w:themeColor="text1"/>
        </w:rPr>
        <w:t xml:space="preserve"> - National Disaster Management Authority of India </w:t>
      </w:r>
    </w:p>
    <w:p w14:paraId="384026F2" w14:textId="77777777" w:rsidR="00C97AF5" w:rsidRPr="008B068A" w:rsidRDefault="00FB5441" w:rsidP="00822CC5">
      <w:pPr>
        <w:spacing w:after="0" w:line="240" w:lineRule="auto"/>
        <w:jc w:val="both"/>
        <w:rPr>
          <w:b/>
          <w:bCs/>
          <w:color w:val="000000" w:themeColor="text1"/>
        </w:rPr>
      </w:pPr>
      <w:r w:rsidRPr="008B068A">
        <w:rPr>
          <w:b/>
          <w:bCs/>
          <w:color w:val="000000" w:themeColor="text1"/>
        </w:rPr>
        <w:t>NIPCCD</w:t>
      </w:r>
      <w:r w:rsidRPr="008B068A">
        <w:rPr>
          <w:color w:val="000000" w:themeColor="text1"/>
        </w:rPr>
        <w:t xml:space="preserve"> - National Institute of Public Cooperation and Child Development </w:t>
      </w:r>
    </w:p>
    <w:p w14:paraId="2520495F" w14:textId="4C8227DD" w:rsidR="00FB5441" w:rsidRPr="008B068A" w:rsidRDefault="00FB5441" w:rsidP="00822CC5">
      <w:pPr>
        <w:spacing w:after="0" w:line="240" w:lineRule="auto"/>
        <w:jc w:val="both"/>
        <w:rPr>
          <w:color w:val="000000" w:themeColor="text1"/>
        </w:rPr>
      </w:pPr>
      <w:r w:rsidRPr="008B068A">
        <w:rPr>
          <w:b/>
          <w:bCs/>
          <w:color w:val="000000" w:themeColor="text1"/>
        </w:rPr>
        <w:t>FSSAI</w:t>
      </w:r>
      <w:r w:rsidRPr="008B068A">
        <w:rPr>
          <w:color w:val="000000" w:themeColor="text1"/>
        </w:rPr>
        <w:t xml:space="preserve"> - Food Safety and Standards Authority of India </w:t>
      </w:r>
    </w:p>
    <w:p w14:paraId="62AB8B04" w14:textId="77777777" w:rsidR="00FB5441" w:rsidRPr="008B068A" w:rsidRDefault="00FB5441" w:rsidP="00822CC5">
      <w:pPr>
        <w:spacing w:after="0"/>
        <w:rPr>
          <w:color w:val="000000" w:themeColor="text1"/>
        </w:rPr>
      </w:pPr>
      <w:r w:rsidRPr="008B068A">
        <w:rPr>
          <w:b/>
          <w:bCs/>
          <w:color w:val="000000" w:themeColor="text1"/>
        </w:rPr>
        <w:t>*</w:t>
      </w:r>
      <w:r w:rsidRPr="008B068A">
        <w:rPr>
          <w:color w:val="000000" w:themeColor="text1"/>
        </w:rPr>
        <w:t>The</w:t>
      </w:r>
      <w:r w:rsidRPr="008B068A">
        <w:rPr>
          <w:b/>
          <w:bCs/>
          <w:color w:val="000000" w:themeColor="text1"/>
        </w:rPr>
        <w:t xml:space="preserve"> </w:t>
      </w:r>
      <w:r w:rsidRPr="008B068A">
        <w:rPr>
          <w:color w:val="000000" w:themeColor="text1"/>
        </w:rPr>
        <w:t>Ministry of Education was earlier called the Ministry of Human Resource Development</w:t>
      </w:r>
    </w:p>
    <w:p w14:paraId="74E969C1" w14:textId="77777777" w:rsidR="00873804" w:rsidRPr="008B068A" w:rsidRDefault="00873804" w:rsidP="00822CC5">
      <w:pPr>
        <w:spacing w:after="0"/>
        <w:rPr>
          <w:bCs/>
          <w:color w:val="000000" w:themeColor="text1"/>
        </w:rPr>
      </w:pPr>
    </w:p>
    <w:p w14:paraId="6A00F98F" w14:textId="77777777" w:rsidR="00FB5441" w:rsidRPr="008B068A" w:rsidRDefault="00FB5441" w:rsidP="00822CC5">
      <w:pPr>
        <w:spacing w:after="0"/>
        <w:jc w:val="center"/>
        <w:rPr>
          <w:bCs/>
          <w:color w:val="000000" w:themeColor="text1"/>
        </w:rPr>
      </w:pPr>
      <w:r w:rsidRPr="008B068A">
        <w:rPr>
          <w:b/>
          <w:color w:val="000000" w:themeColor="text1"/>
        </w:rPr>
        <w:t xml:space="preserve">-------- </w:t>
      </w:r>
      <w:proofErr w:type="spellStart"/>
      <w:r w:rsidRPr="008B068A">
        <w:rPr>
          <w:b/>
          <w:color w:val="000000" w:themeColor="text1"/>
        </w:rPr>
        <w:t>xxxxxxx</w:t>
      </w:r>
      <w:proofErr w:type="spellEnd"/>
      <w:r w:rsidRPr="008B068A">
        <w:rPr>
          <w:b/>
          <w:color w:val="000000" w:themeColor="text1"/>
        </w:rPr>
        <w:t xml:space="preserve"> --------</w:t>
      </w:r>
    </w:p>
    <w:p w14:paraId="118E8F68" w14:textId="77777777" w:rsidR="00FB5441" w:rsidRPr="008B068A" w:rsidRDefault="00FB5441" w:rsidP="00822CC5">
      <w:pPr>
        <w:spacing w:after="0" w:line="240" w:lineRule="auto"/>
        <w:jc w:val="both"/>
        <w:rPr>
          <w:color w:val="000000" w:themeColor="text1"/>
        </w:rPr>
      </w:pPr>
    </w:p>
    <w:p w14:paraId="17CED903" w14:textId="77777777" w:rsidR="000F4280" w:rsidRPr="008B068A" w:rsidRDefault="000F4280" w:rsidP="00822CC5">
      <w:pPr>
        <w:spacing w:after="0"/>
        <w:jc w:val="center"/>
        <w:rPr>
          <w:b/>
          <w:color w:val="000000" w:themeColor="text1"/>
        </w:rPr>
      </w:pPr>
    </w:p>
    <w:p w14:paraId="63F80012" w14:textId="77777777" w:rsidR="00DB4FC0" w:rsidRPr="008B068A" w:rsidRDefault="00DB4FC0" w:rsidP="00822CC5">
      <w:pPr>
        <w:spacing w:after="0"/>
        <w:rPr>
          <w:b/>
          <w:color w:val="000000" w:themeColor="text1"/>
        </w:rPr>
      </w:pPr>
      <w:r w:rsidRPr="008B068A">
        <w:rPr>
          <w:b/>
          <w:color w:val="000000" w:themeColor="text1"/>
        </w:rPr>
        <w:br w:type="page"/>
      </w:r>
    </w:p>
    <w:p w14:paraId="0A177F1A" w14:textId="77777777" w:rsidR="00DB4FC0" w:rsidRPr="008B068A" w:rsidRDefault="00DB4FC0" w:rsidP="00B862B4">
      <w:pPr>
        <w:spacing w:after="0"/>
        <w:rPr>
          <w:b/>
          <w:color w:val="000000" w:themeColor="text1"/>
        </w:rPr>
      </w:pPr>
    </w:p>
    <w:p w14:paraId="01966156" w14:textId="77777777" w:rsidR="00B8153D" w:rsidRPr="008B068A" w:rsidRDefault="00FB5441" w:rsidP="00822CC5">
      <w:pPr>
        <w:spacing w:after="0"/>
        <w:jc w:val="center"/>
        <w:rPr>
          <w:b/>
          <w:color w:val="000000" w:themeColor="text1"/>
        </w:rPr>
      </w:pPr>
      <w:r w:rsidRPr="008B068A">
        <w:rPr>
          <w:b/>
          <w:color w:val="000000" w:themeColor="text1"/>
        </w:rPr>
        <w:t>ANNEXURES</w:t>
      </w:r>
      <w:r w:rsidR="00873804" w:rsidRPr="008B068A">
        <w:rPr>
          <w:b/>
          <w:color w:val="000000" w:themeColor="text1"/>
        </w:rPr>
        <w:t xml:space="preserve"> -</w:t>
      </w:r>
      <w:r w:rsidR="00F23967" w:rsidRPr="008B068A">
        <w:rPr>
          <w:b/>
          <w:color w:val="000000" w:themeColor="text1"/>
        </w:rPr>
        <w:t xml:space="preserve"> PART 1</w:t>
      </w:r>
    </w:p>
    <w:p w14:paraId="06F09AD4" w14:textId="4F823809" w:rsidR="00B8153D" w:rsidRPr="008B068A" w:rsidRDefault="00B8153D" w:rsidP="00822CC5">
      <w:pPr>
        <w:spacing w:after="0"/>
        <w:jc w:val="center"/>
        <w:rPr>
          <w:b/>
          <w:color w:val="000000" w:themeColor="text1"/>
        </w:rPr>
      </w:pPr>
      <w:r w:rsidRPr="008B068A">
        <w:rPr>
          <w:b/>
          <w:color w:val="000000" w:themeColor="text1"/>
        </w:rPr>
        <w:t>Guidelines/</w:t>
      </w:r>
      <w:r w:rsidR="00A6542F" w:rsidRPr="008B068A">
        <w:rPr>
          <w:b/>
          <w:color w:val="000000" w:themeColor="text1"/>
        </w:rPr>
        <w:t>SOP/</w:t>
      </w:r>
      <w:r w:rsidRPr="008B068A">
        <w:rPr>
          <w:b/>
          <w:color w:val="000000" w:themeColor="text1"/>
        </w:rPr>
        <w:t>Checklist/Formats</w:t>
      </w:r>
    </w:p>
    <w:p w14:paraId="6544360C" w14:textId="77777777" w:rsidR="00B8153D" w:rsidRPr="008B068A" w:rsidRDefault="00B8153D" w:rsidP="00822CC5">
      <w:pPr>
        <w:spacing w:after="0"/>
        <w:jc w:val="center"/>
        <w:rPr>
          <w:b/>
          <w:color w:val="000000" w:themeColor="text1"/>
        </w:rPr>
      </w:pPr>
    </w:p>
    <w:p w14:paraId="24DBFA87" w14:textId="43E2A6EC" w:rsidR="00871C7A" w:rsidRDefault="00871C7A" w:rsidP="00B862B4">
      <w:pPr>
        <w:pStyle w:val="ListParagraph"/>
        <w:numPr>
          <w:ilvl w:val="0"/>
          <w:numId w:val="17"/>
        </w:numPr>
        <w:spacing w:after="0"/>
        <w:jc w:val="both"/>
        <w:rPr>
          <w:rFonts w:cstheme="minorHAnsi"/>
          <w:color w:val="000000" w:themeColor="text1"/>
        </w:rPr>
      </w:pPr>
      <w:r>
        <w:rPr>
          <w:rFonts w:cstheme="minorHAnsi"/>
          <w:color w:val="000000" w:themeColor="text1"/>
        </w:rPr>
        <w:t>Corrective Measures</w:t>
      </w:r>
    </w:p>
    <w:p w14:paraId="5EA0A2D9" w14:textId="53944ED9" w:rsidR="00871C7A" w:rsidRDefault="00871C7A" w:rsidP="00B862B4">
      <w:pPr>
        <w:pStyle w:val="ListParagraph"/>
        <w:numPr>
          <w:ilvl w:val="0"/>
          <w:numId w:val="17"/>
        </w:numPr>
        <w:spacing w:after="0"/>
        <w:jc w:val="both"/>
        <w:rPr>
          <w:rFonts w:cstheme="minorHAnsi"/>
          <w:color w:val="000000" w:themeColor="text1"/>
        </w:rPr>
      </w:pPr>
      <w:r w:rsidRPr="008B068A">
        <w:rPr>
          <w:rFonts w:cstheme="minorHAnsi"/>
          <w:color w:val="000000" w:themeColor="text1"/>
        </w:rPr>
        <w:t>Standard Operating Procedure - SOP</w:t>
      </w:r>
    </w:p>
    <w:p w14:paraId="253A4D91" w14:textId="77777777" w:rsidR="00C51A06" w:rsidRPr="00DB4665" w:rsidRDefault="00C51A06" w:rsidP="00B862B4">
      <w:pPr>
        <w:pStyle w:val="ListParagraph"/>
        <w:numPr>
          <w:ilvl w:val="0"/>
          <w:numId w:val="17"/>
        </w:numPr>
        <w:spacing w:after="0"/>
        <w:rPr>
          <w:color w:val="000000" w:themeColor="text1"/>
        </w:rPr>
      </w:pPr>
      <w:r w:rsidRPr="008B068A">
        <w:rPr>
          <w:rFonts w:cstheme="minorHAnsi"/>
          <w:color w:val="000000" w:themeColor="text1"/>
        </w:rPr>
        <w:t>Guidelines - Protocols for School Authorities</w:t>
      </w:r>
    </w:p>
    <w:p w14:paraId="0B62BE40" w14:textId="6CBE611E" w:rsidR="00C97AF5" w:rsidRPr="008B068A" w:rsidRDefault="00C97AF5" w:rsidP="00B862B4">
      <w:pPr>
        <w:pStyle w:val="ListParagraph"/>
        <w:numPr>
          <w:ilvl w:val="0"/>
          <w:numId w:val="17"/>
        </w:numPr>
        <w:spacing w:after="0"/>
        <w:jc w:val="both"/>
        <w:rPr>
          <w:rFonts w:cstheme="minorHAnsi"/>
          <w:color w:val="000000" w:themeColor="text1"/>
        </w:rPr>
      </w:pPr>
      <w:r w:rsidRPr="008B068A">
        <w:rPr>
          <w:rFonts w:cstheme="minorHAnsi"/>
          <w:color w:val="000000" w:themeColor="text1"/>
        </w:rPr>
        <w:t xml:space="preserve">Guidelines - Protocols for </w:t>
      </w:r>
      <w:r w:rsidR="00D47673" w:rsidRPr="008B068A">
        <w:rPr>
          <w:rFonts w:cstheme="minorHAnsi"/>
          <w:color w:val="000000" w:themeColor="text1"/>
        </w:rPr>
        <w:t>Stakeholders</w:t>
      </w:r>
    </w:p>
    <w:p w14:paraId="409A858C" w14:textId="1E18451F" w:rsidR="00DB4665" w:rsidRPr="00DB4665" w:rsidRDefault="003856F5" w:rsidP="00B862B4">
      <w:pPr>
        <w:pStyle w:val="ListParagraph"/>
        <w:numPr>
          <w:ilvl w:val="0"/>
          <w:numId w:val="17"/>
        </w:numPr>
        <w:spacing w:after="0"/>
        <w:jc w:val="both"/>
        <w:rPr>
          <w:rFonts w:cstheme="minorHAnsi"/>
          <w:color w:val="0070C0"/>
        </w:rPr>
      </w:pPr>
      <w:r>
        <w:rPr>
          <w:rFonts w:cstheme="minorHAnsi"/>
          <w:color w:val="000000" w:themeColor="text1"/>
        </w:rPr>
        <w:t xml:space="preserve">General </w:t>
      </w:r>
      <w:r w:rsidR="00DB4665" w:rsidRPr="00DB4665">
        <w:rPr>
          <w:rFonts w:cstheme="minorHAnsi"/>
          <w:color w:val="000000" w:themeColor="text1"/>
        </w:rPr>
        <w:t>Code</w:t>
      </w:r>
      <w:r>
        <w:rPr>
          <w:rFonts w:cstheme="minorHAnsi"/>
          <w:color w:val="000000" w:themeColor="text1"/>
        </w:rPr>
        <w:t xml:space="preserve"> of Conduct for Staff</w:t>
      </w:r>
    </w:p>
    <w:p w14:paraId="7EA96CA3" w14:textId="433C7428" w:rsidR="00F23967" w:rsidRPr="008B068A" w:rsidRDefault="00F23967" w:rsidP="00B862B4">
      <w:pPr>
        <w:pStyle w:val="ListParagraph"/>
        <w:numPr>
          <w:ilvl w:val="0"/>
          <w:numId w:val="17"/>
        </w:numPr>
        <w:spacing w:after="0"/>
        <w:jc w:val="both"/>
        <w:rPr>
          <w:rFonts w:cstheme="minorHAnsi"/>
          <w:b/>
          <w:bCs/>
          <w:color w:val="000000" w:themeColor="text1"/>
        </w:rPr>
      </w:pPr>
      <w:r w:rsidRPr="008B068A">
        <w:rPr>
          <w:rFonts w:cstheme="minorHAnsi"/>
          <w:color w:val="000000" w:themeColor="text1"/>
        </w:rPr>
        <w:t>Safety Checklist</w:t>
      </w:r>
    </w:p>
    <w:p w14:paraId="3959ED1C" w14:textId="312BC9A5" w:rsidR="00F23967" w:rsidRPr="008B068A" w:rsidRDefault="003473B8" w:rsidP="00B862B4">
      <w:pPr>
        <w:pStyle w:val="ListParagraph"/>
        <w:numPr>
          <w:ilvl w:val="0"/>
          <w:numId w:val="17"/>
        </w:numPr>
        <w:spacing w:after="0"/>
        <w:rPr>
          <w:color w:val="000000" w:themeColor="text1"/>
        </w:rPr>
      </w:pPr>
      <w:r w:rsidRPr="008B068A">
        <w:rPr>
          <w:color w:val="000000" w:themeColor="text1"/>
        </w:rPr>
        <w:t>Pledge f</w:t>
      </w:r>
      <w:r w:rsidR="00F23967" w:rsidRPr="008B068A">
        <w:rPr>
          <w:color w:val="000000" w:themeColor="text1"/>
        </w:rPr>
        <w:t xml:space="preserve">ormat for </w:t>
      </w:r>
      <w:r w:rsidRPr="008B068A">
        <w:rPr>
          <w:color w:val="000000" w:themeColor="text1"/>
        </w:rPr>
        <w:t>s</w:t>
      </w:r>
      <w:r w:rsidR="00F23967" w:rsidRPr="008B068A">
        <w:rPr>
          <w:color w:val="000000" w:themeColor="text1"/>
        </w:rPr>
        <w:t xml:space="preserve">chool </w:t>
      </w:r>
      <w:r w:rsidRPr="008B068A">
        <w:rPr>
          <w:color w:val="000000" w:themeColor="text1"/>
        </w:rPr>
        <w:t>s</w:t>
      </w:r>
      <w:r w:rsidR="00F23967" w:rsidRPr="008B068A">
        <w:rPr>
          <w:color w:val="000000" w:themeColor="text1"/>
        </w:rPr>
        <w:t xml:space="preserve">taff on </w:t>
      </w:r>
      <w:r w:rsidR="00D47673" w:rsidRPr="008B068A">
        <w:rPr>
          <w:color w:val="000000" w:themeColor="text1"/>
        </w:rPr>
        <w:t>children's</w:t>
      </w:r>
      <w:r w:rsidR="00F23967" w:rsidRPr="008B068A">
        <w:rPr>
          <w:color w:val="000000" w:themeColor="text1"/>
        </w:rPr>
        <w:t xml:space="preserve"> </w:t>
      </w:r>
      <w:r w:rsidRPr="008B068A">
        <w:rPr>
          <w:color w:val="000000" w:themeColor="text1"/>
        </w:rPr>
        <w:t>s</w:t>
      </w:r>
      <w:r w:rsidR="00F23967" w:rsidRPr="008B068A">
        <w:rPr>
          <w:color w:val="000000" w:themeColor="text1"/>
        </w:rPr>
        <w:t xml:space="preserve">afety and </w:t>
      </w:r>
      <w:r w:rsidR="00D47673" w:rsidRPr="008B068A">
        <w:rPr>
          <w:color w:val="000000" w:themeColor="text1"/>
        </w:rPr>
        <w:t>well-being</w:t>
      </w:r>
    </w:p>
    <w:p w14:paraId="49EA0C22" w14:textId="5CECA966" w:rsidR="00F23967" w:rsidRPr="008B068A" w:rsidRDefault="003473B8" w:rsidP="00B862B4">
      <w:pPr>
        <w:pStyle w:val="ListParagraph"/>
        <w:numPr>
          <w:ilvl w:val="0"/>
          <w:numId w:val="17"/>
        </w:numPr>
        <w:spacing w:after="0"/>
        <w:rPr>
          <w:color w:val="000000" w:themeColor="text1"/>
        </w:rPr>
      </w:pPr>
      <w:r w:rsidRPr="008B068A">
        <w:rPr>
          <w:color w:val="000000" w:themeColor="text1"/>
        </w:rPr>
        <w:t>Self-Declaration f</w:t>
      </w:r>
      <w:r w:rsidR="00F23967" w:rsidRPr="008B068A">
        <w:rPr>
          <w:color w:val="000000" w:themeColor="text1"/>
        </w:rPr>
        <w:t xml:space="preserve">ormat for School Staff on </w:t>
      </w:r>
      <w:r w:rsidRPr="008B068A">
        <w:rPr>
          <w:color w:val="000000" w:themeColor="text1"/>
        </w:rPr>
        <w:t>n</w:t>
      </w:r>
      <w:r w:rsidR="00F23967" w:rsidRPr="008B068A">
        <w:rPr>
          <w:color w:val="000000" w:themeColor="text1"/>
        </w:rPr>
        <w:t xml:space="preserve">o </w:t>
      </w:r>
      <w:r w:rsidRPr="008B068A">
        <w:rPr>
          <w:color w:val="000000" w:themeColor="text1"/>
        </w:rPr>
        <w:t>c</w:t>
      </w:r>
      <w:r w:rsidR="00F23967" w:rsidRPr="008B068A">
        <w:rPr>
          <w:color w:val="000000" w:themeColor="text1"/>
        </w:rPr>
        <w:t xml:space="preserve">riminal </w:t>
      </w:r>
      <w:r w:rsidRPr="008B068A">
        <w:rPr>
          <w:color w:val="000000" w:themeColor="text1"/>
        </w:rPr>
        <w:t>h</w:t>
      </w:r>
      <w:r w:rsidR="00F23967" w:rsidRPr="008B068A">
        <w:rPr>
          <w:color w:val="000000" w:themeColor="text1"/>
        </w:rPr>
        <w:t>istory/</w:t>
      </w:r>
      <w:r w:rsidRPr="008B068A">
        <w:rPr>
          <w:color w:val="000000" w:themeColor="text1"/>
        </w:rPr>
        <w:t>c</w:t>
      </w:r>
      <w:r w:rsidR="00F23967" w:rsidRPr="008B068A">
        <w:rPr>
          <w:color w:val="000000" w:themeColor="text1"/>
        </w:rPr>
        <w:t>hild abuse</w:t>
      </w:r>
    </w:p>
    <w:p w14:paraId="19BF1A82" w14:textId="77777777" w:rsidR="00957548" w:rsidRDefault="00957548" w:rsidP="00822CC5">
      <w:pPr>
        <w:spacing w:after="0"/>
        <w:rPr>
          <w:color w:val="000000" w:themeColor="text1"/>
        </w:rPr>
      </w:pPr>
    </w:p>
    <w:p w14:paraId="6213DB22" w14:textId="77777777" w:rsidR="0040506F" w:rsidRPr="008B068A" w:rsidRDefault="0040506F" w:rsidP="00822CC5">
      <w:pPr>
        <w:spacing w:after="0"/>
        <w:rPr>
          <w:color w:val="000000" w:themeColor="text1"/>
        </w:rPr>
      </w:pPr>
    </w:p>
    <w:p w14:paraId="762358C1" w14:textId="64CCD2DD" w:rsidR="00957548" w:rsidRPr="008B068A" w:rsidRDefault="00957548" w:rsidP="00822CC5">
      <w:pPr>
        <w:spacing w:after="0"/>
        <w:jc w:val="center"/>
        <w:rPr>
          <w:b/>
          <w:color w:val="000000" w:themeColor="text1"/>
        </w:rPr>
      </w:pPr>
      <w:r w:rsidRPr="008B068A">
        <w:rPr>
          <w:b/>
          <w:color w:val="000000" w:themeColor="text1"/>
        </w:rPr>
        <w:t>ANNEXURES - PART 2</w:t>
      </w:r>
    </w:p>
    <w:p w14:paraId="29512573" w14:textId="59884862" w:rsidR="00B8153D" w:rsidRPr="008B068A" w:rsidRDefault="00B8153D" w:rsidP="00822CC5">
      <w:pPr>
        <w:spacing w:after="0"/>
        <w:jc w:val="center"/>
        <w:rPr>
          <w:b/>
          <w:color w:val="000000" w:themeColor="text1"/>
        </w:rPr>
      </w:pPr>
      <w:r w:rsidRPr="008B068A">
        <w:rPr>
          <w:b/>
          <w:color w:val="000000" w:themeColor="text1"/>
        </w:rPr>
        <w:t xml:space="preserve">Committees and </w:t>
      </w:r>
      <w:r w:rsidR="00D47673" w:rsidRPr="008B068A">
        <w:rPr>
          <w:b/>
          <w:color w:val="000000" w:themeColor="text1"/>
        </w:rPr>
        <w:t>Their</w:t>
      </w:r>
      <w:r w:rsidRPr="008B068A">
        <w:rPr>
          <w:b/>
          <w:color w:val="000000" w:themeColor="text1"/>
        </w:rPr>
        <w:t xml:space="preserve"> Members</w:t>
      </w:r>
      <w:r w:rsidR="003E43E4" w:rsidRPr="008B068A">
        <w:rPr>
          <w:b/>
          <w:color w:val="000000" w:themeColor="text1"/>
        </w:rPr>
        <w:t xml:space="preserve"> (Lists)</w:t>
      </w:r>
    </w:p>
    <w:p w14:paraId="47164509" w14:textId="77777777" w:rsidR="00B8153D" w:rsidRPr="008B068A" w:rsidRDefault="00B8153D" w:rsidP="00822CC5">
      <w:pPr>
        <w:spacing w:after="0"/>
        <w:jc w:val="center"/>
        <w:rPr>
          <w:b/>
          <w:color w:val="000000" w:themeColor="text1"/>
        </w:rPr>
      </w:pPr>
    </w:p>
    <w:p w14:paraId="4510CF30" w14:textId="77777777" w:rsidR="00957548" w:rsidRPr="008B068A" w:rsidRDefault="00957548" w:rsidP="00B862B4">
      <w:pPr>
        <w:pStyle w:val="ListParagraph"/>
        <w:numPr>
          <w:ilvl w:val="0"/>
          <w:numId w:val="19"/>
        </w:numPr>
        <w:spacing w:after="0"/>
        <w:rPr>
          <w:color w:val="000000" w:themeColor="text1"/>
        </w:rPr>
      </w:pPr>
      <w:r w:rsidRPr="008B068A">
        <w:rPr>
          <w:color w:val="000000" w:themeColor="text1"/>
        </w:rPr>
        <w:t xml:space="preserve">Complaint cum Suggestion Registration Committee Members </w:t>
      </w:r>
    </w:p>
    <w:p w14:paraId="30E92DA5" w14:textId="77777777" w:rsidR="00957548" w:rsidRPr="008B068A" w:rsidRDefault="00957548" w:rsidP="00B862B4">
      <w:pPr>
        <w:pStyle w:val="ListParagraph"/>
        <w:numPr>
          <w:ilvl w:val="0"/>
          <w:numId w:val="19"/>
        </w:numPr>
        <w:spacing w:after="0"/>
        <w:rPr>
          <w:color w:val="000000" w:themeColor="text1"/>
        </w:rPr>
      </w:pPr>
      <w:r w:rsidRPr="008B068A">
        <w:rPr>
          <w:color w:val="000000" w:themeColor="text1"/>
        </w:rPr>
        <w:t>POCSO Committee Members</w:t>
      </w:r>
    </w:p>
    <w:p w14:paraId="7C88D82C" w14:textId="77777777" w:rsidR="00957548" w:rsidRPr="008B068A" w:rsidRDefault="00957548" w:rsidP="00B862B4">
      <w:pPr>
        <w:pStyle w:val="ListParagraph"/>
        <w:numPr>
          <w:ilvl w:val="0"/>
          <w:numId w:val="19"/>
        </w:numPr>
        <w:spacing w:after="0"/>
        <w:rPr>
          <w:color w:val="000000" w:themeColor="text1"/>
        </w:rPr>
      </w:pPr>
      <w:r w:rsidRPr="008B068A">
        <w:rPr>
          <w:color w:val="000000" w:themeColor="text1"/>
        </w:rPr>
        <w:t>Student Welfare Committee Members</w:t>
      </w:r>
    </w:p>
    <w:p w14:paraId="28DA09E5" w14:textId="77777777" w:rsidR="00957548" w:rsidRPr="008B068A" w:rsidRDefault="00957548" w:rsidP="00B862B4">
      <w:pPr>
        <w:pStyle w:val="ListParagraph"/>
        <w:numPr>
          <w:ilvl w:val="0"/>
          <w:numId w:val="19"/>
        </w:numPr>
        <w:spacing w:after="0"/>
        <w:rPr>
          <w:color w:val="000000" w:themeColor="text1"/>
        </w:rPr>
      </w:pPr>
      <w:r w:rsidRPr="008B068A">
        <w:rPr>
          <w:color w:val="000000" w:themeColor="text1"/>
        </w:rPr>
        <w:t>Student Disciplinary, Behaviour and Ethics Committee Members</w:t>
      </w:r>
    </w:p>
    <w:p w14:paraId="4FBA5E0C" w14:textId="58BA0723" w:rsidR="00957548" w:rsidRPr="008B068A" w:rsidRDefault="00957548" w:rsidP="00B862B4">
      <w:pPr>
        <w:pStyle w:val="ListParagraph"/>
        <w:numPr>
          <w:ilvl w:val="0"/>
          <w:numId w:val="19"/>
        </w:numPr>
        <w:spacing w:after="0"/>
        <w:rPr>
          <w:color w:val="000000" w:themeColor="text1"/>
        </w:rPr>
      </w:pPr>
      <w:r w:rsidRPr="008B068A">
        <w:rPr>
          <w:color w:val="000000" w:themeColor="text1"/>
        </w:rPr>
        <w:t>Transport Committee Members</w:t>
      </w:r>
    </w:p>
    <w:p w14:paraId="3BB6D39E" w14:textId="77777777" w:rsidR="00957548" w:rsidRPr="008B068A" w:rsidRDefault="00957548" w:rsidP="00B862B4">
      <w:pPr>
        <w:pStyle w:val="ListParagraph"/>
        <w:numPr>
          <w:ilvl w:val="0"/>
          <w:numId w:val="19"/>
        </w:numPr>
        <w:spacing w:after="0"/>
        <w:rPr>
          <w:color w:val="000000" w:themeColor="text1"/>
        </w:rPr>
      </w:pPr>
      <w:r w:rsidRPr="008B068A">
        <w:rPr>
          <w:color w:val="000000" w:themeColor="text1"/>
        </w:rPr>
        <w:t>Emergency and Disaster Preparedness Committee Members</w:t>
      </w:r>
    </w:p>
    <w:p w14:paraId="6FE12565" w14:textId="77777777" w:rsidR="00957548" w:rsidRPr="008B068A" w:rsidRDefault="00957548" w:rsidP="00B862B4">
      <w:pPr>
        <w:pStyle w:val="ListParagraph"/>
        <w:numPr>
          <w:ilvl w:val="0"/>
          <w:numId w:val="19"/>
        </w:numPr>
        <w:spacing w:after="0"/>
        <w:rPr>
          <w:color w:val="000000" w:themeColor="text1"/>
        </w:rPr>
      </w:pPr>
      <w:r w:rsidRPr="008B068A">
        <w:rPr>
          <w:color w:val="000000" w:themeColor="text1"/>
        </w:rPr>
        <w:t xml:space="preserve">Cyber Safety Committee Members </w:t>
      </w:r>
    </w:p>
    <w:p w14:paraId="2B647B18" w14:textId="77777777" w:rsidR="00957548" w:rsidRPr="008B068A" w:rsidRDefault="00957548" w:rsidP="00B862B4">
      <w:pPr>
        <w:pStyle w:val="ListParagraph"/>
        <w:numPr>
          <w:ilvl w:val="0"/>
          <w:numId w:val="19"/>
        </w:numPr>
        <w:spacing w:after="0"/>
        <w:rPr>
          <w:color w:val="000000" w:themeColor="text1"/>
        </w:rPr>
      </w:pPr>
      <w:r w:rsidRPr="008B068A">
        <w:rPr>
          <w:color w:val="000000" w:themeColor="text1"/>
        </w:rPr>
        <w:t>Safety Check List Committee Members</w:t>
      </w:r>
    </w:p>
    <w:p w14:paraId="124B8469" w14:textId="77777777" w:rsidR="00957548" w:rsidRPr="008B068A" w:rsidRDefault="00957548" w:rsidP="00822CC5">
      <w:pPr>
        <w:spacing w:after="0"/>
        <w:rPr>
          <w:color w:val="000000" w:themeColor="text1"/>
        </w:rPr>
      </w:pPr>
    </w:p>
    <w:p w14:paraId="1FB71370" w14:textId="77777777" w:rsidR="00F23967" w:rsidRPr="008B068A" w:rsidRDefault="00F23967" w:rsidP="00822CC5">
      <w:pPr>
        <w:pStyle w:val="ListParagraph"/>
        <w:spacing w:after="0"/>
        <w:rPr>
          <w:color w:val="000000" w:themeColor="text1"/>
        </w:rPr>
      </w:pPr>
    </w:p>
    <w:p w14:paraId="22D3C44A" w14:textId="5A1BB884" w:rsidR="00F23967" w:rsidRPr="008B068A" w:rsidRDefault="00F23967" w:rsidP="00822CC5">
      <w:pPr>
        <w:spacing w:after="0"/>
        <w:jc w:val="center"/>
        <w:rPr>
          <w:b/>
          <w:color w:val="000000" w:themeColor="text1"/>
        </w:rPr>
      </w:pPr>
      <w:r w:rsidRPr="008B068A">
        <w:rPr>
          <w:b/>
          <w:color w:val="000000" w:themeColor="text1"/>
        </w:rPr>
        <w:t xml:space="preserve">ANNEXURES </w:t>
      </w:r>
      <w:r w:rsidR="00873804" w:rsidRPr="008B068A">
        <w:rPr>
          <w:b/>
          <w:color w:val="000000" w:themeColor="text1"/>
        </w:rPr>
        <w:t xml:space="preserve">- </w:t>
      </w:r>
      <w:r w:rsidRPr="008B068A">
        <w:rPr>
          <w:b/>
          <w:color w:val="000000" w:themeColor="text1"/>
        </w:rPr>
        <w:t xml:space="preserve">PART </w:t>
      </w:r>
      <w:r w:rsidR="00957548" w:rsidRPr="008B068A">
        <w:rPr>
          <w:b/>
          <w:color w:val="000000" w:themeColor="text1"/>
        </w:rPr>
        <w:t>3</w:t>
      </w:r>
    </w:p>
    <w:p w14:paraId="708B274E" w14:textId="7D77034E" w:rsidR="00B8153D" w:rsidRPr="008B068A" w:rsidRDefault="00B8153D" w:rsidP="00822CC5">
      <w:pPr>
        <w:spacing w:after="0"/>
        <w:jc w:val="center"/>
        <w:rPr>
          <w:b/>
          <w:color w:val="000000" w:themeColor="text1"/>
        </w:rPr>
      </w:pPr>
      <w:r w:rsidRPr="008B068A">
        <w:rPr>
          <w:b/>
          <w:color w:val="000000" w:themeColor="text1"/>
        </w:rPr>
        <w:t xml:space="preserve">Summaries by Project CACA for </w:t>
      </w:r>
      <w:r w:rsidR="00D20130" w:rsidRPr="008B068A">
        <w:rPr>
          <w:b/>
          <w:color w:val="000000" w:themeColor="text1"/>
        </w:rPr>
        <w:t>r</w:t>
      </w:r>
      <w:r w:rsidRPr="008B068A">
        <w:rPr>
          <w:b/>
          <w:color w:val="000000" w:themeColor="text1"/>
        </w:rPr>
        <w:t>eference</w:t>
      </w:r>
    </w:p>
    <w:p w14:paraId="488EC874" w14:textId="6ECE0070" w:rsidR="00B8153D" w:rsidRPr="008B068A" w:rsidRDefault="00B8153D" w:rsidP="00822CC5">
      <w:pPr>
        <w:spacing w:after="0"/>
        <w:jc w:val="center"/>
        <w:rPr>
          <w:b/>
          <w:color w:val="000000" w:themeColor="text1"/>
        </w:rPr>
      </w:pPr>
    </w:p>
    <w:p w14:paraId="13836AD6" w14:textId="7FB8A921" w:rsidR="00F23967" w:rsidRPr="008B068A" w:rsidRDefault="00F23967" w:rsidP="00B862B4">
      <w:pPr>
        <w:pStyle w:val="ListParagraph"/>
        <w:numPr>
          <w:ilvl w:val="0"/>
          <w:numId w:val="18"/>
        </w:numPr>
        <w:spacing w:after="0"/>
        <w:rPr>
          <w:color w:val="000000" w:themeColor="text1"/>
        </w:rPr>
      </w:pPr>
      <w:r w:rsidRPr="008B068A">
        <w:rPr>
          <w:color w:val="000000" w:themeColor="text1"/>
        </w:rPr>
        <w:t>Child Sexual Abuse, A Summary by Project CACA</w:t>
      </w:r>
    </w:p>
    <w:p w14:paraId="33A65E12" w14:textId="77777777" w:rsidR="00F23967" w:rsidRPr="008B068A" w:rsidRDefault="00F23967" w:rsidP="00B862B4">
      <w:pPr>
        <w:pStyle w:val="ListParagraph"/>
        <w:numPr>
          <w:ilvl w:val="0"/>
          <w:numId w:val="18"/>
        </w:numPr>
        <w:spacing w:after="0"/>
        <w:rPr>
          <w:bCs/>
          <w:color w:val="000000" w:themeColor="text1"/>
        </w:rPr>
      </w:pPr>
      <w:r w:rsidRPr="008B068A">
        <w:rPr>
          <w:bCs/>
          <w:color w:val="000000" w:themeColor="text1"/>
        </w:rPr>
        <w:t xml:space="preserve">Criminal Justice System, </w:t>
      </w:r>
      <w:r w:rsidRPr="008B068A">
        <w:rPr>
          <w:color w:val="000000" w:themeColor="text1"/>
        </w:rPr>
        <w:t>A Summary by Project CACA</w:t>
      </w:r>
    </w:p>
    <w:p w14:paraId="1073B993" w14:textId="77777777" w:rsidR="00F23967" w:rsidRPr="008B068A" w:rsidRDefault="00F23967" w:rsidP="00B862B4">
      <w:pPr>
        <w:pStyle w:val="ListParagraph"/>
        <w:numPr>
          <w:ilvl w:val="0"/>
          <w:numId w:val="18"/>
        </w:numPr>
        <w:spacing w:after="0"/>
        <w:rPr>
          <w:bCs/>
          <w:color w:val="000000" w:themeColor="text1"/>
        </w:rPr>
      </w:pPr>
      <w:r w:rsidRPr="008B068A">
        <w:rPr>
          <w:bCs/>
          <w:color w:val="000000" w:themeColor="text1"/>
        </w:rPr>
        <w:t xml:space="preserve">Government Related Authorities, </w:t>
      </w:r>
      <w:r w:rsidRPr="008B068A">
        <w:rPr>
          <w:color w:val="000000" w:themeColor="text1"/>
        </w:rPr>
        <w:t>A Summary by Project CACA</w:t>
      </w:r>
    </w:p>
    <w:p w14:paraId="42A2F87F" w14:textId="77777777" w:rsidR="00F23967" w:rsidRPr="008B068A" w:rsidRDefault="00F23967" w:rsidP="00B862B4">
      <w:pPr>
        <w:pStyle w:val="ListParagraph"/>
        <w:numPr>
          <w:ilvl w:val="0"/>
          <w:numId w:val="18"/>
        </w:numPr>
        <w:spacing w:after="0"/>
        <w:rPr>
          <w:bCs/>
          <w:color w:val="000000" w:themeColor="text1"/>
        </w:rPr>
      </w:pPr>
      <w:r w:rsidRPr="008B068A">
        <w:rPr>
          <w:bCs/>
          <w:color w:val="000000" w:themeColor="text1"/>
        </w:rPr>
        <w:t xml:space="preserve">JJ Act, </w:t>
      </w:r>
      <w:r w:rsidRPr="008B068A">
        <w:rPr>
          <w:i/>
          <w:iCs/>
          <w:color w:val="000000" w:themeColor="text1"/>
        </w:rPr>
        <w:t xml:space="preserve">The Juvenile Justice (Care and Protection of Children) Act, 2015- </w:t>
      </w:r>
      <w:r w:rsidRPr="008B068A">
        <w:rPr>
          <w:color w:val="000000" w:themeColor="text1"/>
        </w:rPr>
        <w:t>A Summary by Project CACA</w:t>
      </w:r>
    </w:p>
    <w:p w14:paraId="0123ED8B" w14:textId="77777777" w:rsidR="00F23967" w:rsidRPr="008B068A" w:rsidRDefault="00F23967" w:rsidP="00B862B4">
      <w:pPr>
        <w:pStyle w:val="ListParagraph"/>
        <w:numPr>
          <w:ilvl w:val="0"/>
          <w:numId w:val="18"/>
        </w:numPr>
        <w:spacing w:after="0"/>
        <w:rPr>
          <w:bCs/>
          <w:i/>
          <w:iCs/>
          <w:color w:val="000000" w:themeColor="text1"/>
        </w:rPr>
      </w:pPr>
      <w:r w:rsidRPr="008B068A">
        <w:rPr>
          <w:bCs/>
          <w:color w:val="000000" w:themeColor="text1"/>
        </w:rPr>
        <w:t xml:space="preserve">POCSO Act, </w:t>
      </w:r>
      <w:r w:rsidRPr="008B068A">
        <w:rPr>
          <w:i/>
          <w:iCs/>
          <w:color w:val="000000" w:themeColor="text1"/>
        </w:rPr>
        <w:t>The Protection of Children from Sexual Offences Act, 2012-</w:t>
      </w:r>
      <w:r w:rsidRPr="008B068A">
        <w:rPr>
          <w:color w:val="000000" w:themeColor="text1"/>
        </w:rPr>
        <w:t xml:space="preserve"> A Summary by Project CACA</w:t>
      </w:r>
    </w:p>
    <w:p w14:paraId="5A5C92F5" w14:textId="77777777" w:rsidR="00F23967" w:rsidRPr="008B068A" w:rsidRDefault="00F23967" w:rsidP="00B862B4">
      <w:pPr>
        <w:pStyle w:val="ListParagraph"/>
        <w:numPr>
          <w:ilvl w:val="0"/>
          <w:numId w:val="18"/>
        </w:numPr>
        <w:spacing w:after="0"/>
        <w:rPr>
          <w:bCs/>
          <w:color w:val="000000" w:themeColor="text1"/>
        </w:rPr>
      </w:pPr>
      <w:r w:rsidRPr="008B068A">
        <w:rPr>
          <w:bCs/>
          <w:color w:val="000000" w:themeColor="text1"/>
        </w:rPr>
        <w:t xml:space="preserve">Other Relevant-Laws, </w:t>
      </w:r>
      <w:r w:rsidRPr="008B068A">
        <w:rPr>
          <w:color w:val="000000" w:themeColor="text1"/>
        </w:rPr>
        <w:t>A Summary by Project CACA</w:t>
      </w:r>
    </w:p>
    <w:p w14:paraId="2C7EBA51" w14:textId="77777777" w:rsidR="00F23967" w:rsidRPr="008B068A" w:rsidRDefault="00F23967" w:rsidP="00B862B4">
      <w:pPr>
        <w:pStyle w:val="ListParagraph"/>
        <w:numPr>
          <w:ilvl w:val="0"/>
          <w:numId w:val="18"/>
        </w:numPr>
        <w:spacing w:after="0"/>
        <w:rPr>
          <w:color w:val="000000" w:themeColor="text1"/>
        </w:rPr>
      </w:pPr>
      <w:r w:rsidRPr="008B068A">
        <w:rPr>
          <w:bCs/>
          <w:color w:val="000000" w:themeColor="text1"/>
        </w:rPr>
        <w:t xml:space="preserve">Bullying, </w:t>
      </w:r>
      <w:r w:rsidRPr="008B068A">
        <w:rPr>
          <w:color w:val="000000" w:themeColor="text1"/>
        </w:rPr>
        <w:t>A Summary by Project CACA</w:t>
      </w:r>
    </w:p>
    <w:p w14:paraId="75F8C9F3" w14:textId="77777777" w:rsidR="000D7155" w:rsidRPr="008B068A" w:rsidRDefault="000D7155" w:rsidP="00822CC5">
      <w:pPr>
        <w:pStyle w:val="ListParagraph"/>
        <w:spacing w:after="0"/>
        <w:rPr>
          <w:color w:val="000000" w:themeColor="text1"/>
        </w:rPr>
      </w:pPr>
    </w:p>
    <w:p w14:paraId="14252378" w14:textId="6FCE78E0" w:rsidR="000D7155" w:rsidRPr="008B068A" w:rsidRDefault="000D7155" w:rsidP="00822CC5">
      <w:pPr>
        <w:pStyle w:val="ListParagraph"/>
        <w:spacing w:after="0"/>
        <w:rPr>
          <w:color w:val="000000" w:themeColor="text1"/>
        </w:rPr>
      </w:pPr>
      <w:r w:rsidRPr="008B068A">
        <w:rPr>
          <w:b/>
          <w:color w:val="EE0000"/>
        </w:rPr>
        <w:t>Disclaimer</w:t>
      </w:r>
      <w:r w:rsidRPr="008B068A">
        <w:rPr>
          <w:b/>
          <w:color w:val="000000" w:themeColor="text1"/>
        </w:rPr>
        <w:t xml:space="preserve"> – </w:t>
      </w:r>
      <w:r w:rsidRPr="008B068A">
        <w:rPr>
          <w:bCs/>
          <w:color w:val="000000" w:themeColor="text1"/>
        </w:rPr>
        <w:t xml:space="preserve">Summaries are not a substitute for any clinical, </w:t>
      </w:r>
      <w:proofErr w:type="gramStart"/>
      <w:r w:rsidRPr="008B068A">
        <w:rPr>
          <w:bCs/>
          <w:color w:val="000000" w:themeColor="text1"/>
        </w:rPr>
        <w:t>psychological</w:t>
      </w:r>
      <w:proofErr w:type="gramEnd"/>
      <w:r w:rsidRPr="008B068A">
        <w:rPr>
          <w:bCs/>
          <w:color w:val="000000" w:themeColor="text1"/>
        </w:rPr>
        <w:t xml:space="preserve"> or legal advice</w:t>
      </w:r>
    </w:p>
    <w:p w14:paraId="40AECFA7" w14:textId="77777777" w:rsidR="00905CD1" w:rsidRPr="008B068A" w:rsidRDefault="00905CD1" w:rsidP="00822CC5">
      <w:pPr>
        <w:spacing w:after="0"/>
        <w:jc w:val="center"/>
        <w:rPr>
          <w:b/>
          <w:bCs/>
          <w:color w:val="000000" w:themeColor="text1"/>
        </w:rPr>
      </w:pPr>
    </w:p>
    <w:p w14:paraId="0C7D5697" w14:textId="755B0A80" w:rsidR="00243F75" w:rsidRPr="008B068A" w:rsidRDefault="00F23967" w:rsidP="00822CC5">
      <w:pPr>
        <w:spacing w:after="0"/>
        <w:jc w:val="center"/>
        <w:rPr>
          <w:b/>
          <w:bCs/>
          <w:color w:val="000000" w:themeColor="text1"/>
        </w:rPr>
      </w:pPr>
      <w:r w:rsidRPr="008B068A">
        <w:rPr>
          <w:b/>
          <w:bCs/>
          <w:color w:val="000000" w:themeColor="text1"/>
        </w:rPr>
        <w:t>--------XXXXXX-----------</w:t>
      </w:r>
    </w:p>
    <w:p w14:paraId="79CEBF97" w14:textId="77777777" w:rsidR="000F4280" w:rsidRPr="008B068A" w:rsidRDefault="000F4280" w:rsidP="00822CC5">
      <w:pPr>
        <w:spacing w:after="0"/>
        <w:rPr>
          <w:b/>
          <w:color w:val="000000" w:themeColor="text1"/>
        </w:rPr>
      </w:pPr>
      <w:r w:rsidRPr="008B068A">
        <w:rPr>
          <w:b/>
          <w:color w:val="000000" w:themeColor="text1"/>
        </w:rPr>
        <w:br w:type="page"/>
      </w:r>
    </w:p>
    <w:p w14:paraId="69680051" w14:textId="050DDD1E" w:rsidR="003C7307" w:rsidRPr="008B068A" w:rsidRDefault="003C7307" w:rsidP="00822CC5">
      <w:pPr>
        <w:spacing w:after="0"/>
        <w:jc w:val="center"/>
        <w:rPr>
          <w:b/>
          <w:bCs/>
          <w:color w:val="000000" w:themeColor="text1"/>
        </w:rPr>
      </w:pPr>
      <w:r w:rsidRPr="008B068A">
        <w:rPr>
          <w:b/>
          <w:bCs/>
          <w:color w:val="000000" w:themeColor="text1"/>
        </w:rPr>
        <w:lastRenderedPageBreak/>
        <w:t>Prologue</w:t>
      </w:r>
    </w:p>
    <w:p w14:paraId="5BA0C0FA" w14:textId="2883F558" w:rsidR="00AF69AA" w:rsidRPr="008B068A" w:rsidRDefault="00AF69AA" w:rsidP="00822CC5">
      <w:pPr>
        <w:spacing w:after="0"/>
        <w:jc w:val="both"/>
        <w:rPr>
          <w:color w:val="000000" w:themeColor="text1"/>
        </w:rPr>
      </w:pPr>
      <w:r w:rsidRPr="008B068A">
        <w:rPr>
          <w:color w:val="000000" w:themeColor="text1"/>
        </w:rPr>
        <w:t>Children are the nation’s most precious asset. Recognising this, the Government of India adopted the National Policy for Children (NPC), 2013 as a commitment to ensure that every child grows up in a safe, nurturing, and empowering environment. The policy establishes that the best interest of the child shall be the primary concern in all matters affecting children and reaffirms the rights of children as guaranteed by the Constitution of India and the United Nations Convention on the Rights of the Child (UNCRC).</w:t>
      </w:r>
    </w:p>
    <w:p w14:paraId="4C680DC1" w14:textId="1D1DF4AE" w:rsidR="00AF69AA" w:rsidRDefault="00AF69AA" w:rsidP="00822CC5">
      <w:pPr>
        <w:spacing w:after="0"/>
        <w:jc w:val="both"/>
        <w:rPr>
          <w:b/>
          <w:color w:val="000000" w:themeColor="text1"/>
        </w:rPr>
      </w:pPr>
    </w:p>
    <w:p w14:paraId="3F60B293" w14:textId="5A5874E9" w:rsidR="00837B10" w:rsidRDefault="00837B10" w:rsidP="00822CC5">
      <w:pPr>
        <w:spacing w:after="0"/>
        <w:jc w:val="both"/>
        <w:rPr>
          <w:b/>
          <w:color w:val="000000" w:themeColor="text1"/>
        </w:rPr>
      </w:pPr>
      <w:r>
        <w:rPr>
          <w:b/>
          <w:color w:val="000000" w:themeColor="text1"/>
        </w:rPr>
        <w:t>……………………………………………</w:t>
      </w:r>
    </w:p>
    <w:p w14:paraId="5C91843E" w14:textId="1DD8F818" w:rsidR="00837B10" w:rsidRPr="008B068A" w:rsidRDefault="00837B10" w:rsidP="00822CC5">
      <w:pPr>
        <w:spacing w:after="0"/>
        <w:jc w:val="both"/>
        <w:rPr>
          <w:b/>
          <w:color w:val="000000" w:themeColor="text1"/>
        </w:rPr>
      </w:pPr>
      <w:r>
        <w:rPr>
          <w:b/>
          <w:color w:val="000000" w:themeColor="text1"/>
        </w:rPr>
        <w:t>……………………………………..</w:t>
      </w:r>
    </w:p>
    <w:p w14:paraId="19B1967D" w14:textId="333947E5" w:rsidR="00716585" w:rsidRPr="008B068A" w:rsidRDefault="00716585" w:rsidP="00822CC5">
      <w:pPr>
        <w:spacing w:after="0"/>
        <w:rPr>
          <w:b/>
          <w:color w:val="000000" w:themeColor="text1"/>
        </w:rPr>
      </w:pPr>
      <w:r w:rsidRPr="008B068A">
        <w:rPr>
          <w:b/>
          <w:color w:val="000000" w:themeColor="text1"/>
        </w:rPr>
        <w:t>Chairperson - Draft Committee, School Child Protection Policy</w:t>
      </w:r>
    </w:p>
    <w:p w14:paraId="3787F7E8" w14:textId="77777777" w:rsidR="00716585" w:rsidRPr="008B068A" w:rsidRDefault="00716585" w:rsidP="00822CC5">
      <w:pPr>
        <w:spacing w:after="0"/>
        <w:rPr>
          <w:b/>
          <w:color w:val="000000" w:themeColor="text1"/>
        </w:rPr>
      </w:pPr>
      <w:r w:rsidRPr="008B068A">
        <w:rPr>
          <w:b/>
          <w:color w:val="000000" w:themeColor="text1"/>
        </w:rPr>
        <w:br w:type="page"/>
      </w:r>
    </w:p>
    <w:p w14:paraId="29C9867E" w14:textId="77777777" w:rsidR="00716585" w:rsidRPr="008B068A" w:rsidRDefault="00716585" w:rsidP="00822CC5">
      <w:pPr>
        <w:spacing w:after="0"/>
        <w:rPr>
          <w:b/>
          <w:color w:val="000000" w:themeColor="text1"/>
        </w:rPr>
      </w:pPr>
    </w:p>
    <w:p w14:paraId="49F8D415" w14:textId="5001F6D6" w:rsidR="00716585" w:rsidRPr="008B068A" w:rsidRDefault="00716585" w:rsidP="00822CC5">
      <w:pPr>
        <w:spacing w:after="0"/>
        <w:rPr>
          <w:b/>
          <w:color w:val="000000" w:themeColor="text1"/>
        </w:rPr>
      </w:pPr>
      <w:r w:rsidRPr="008B068A">
        <w:rPr>
          <w:b/>
          <w:color w:val="000000" w:themeColor="text1"/>
        </w:rPr>
        <w:t>The School Child Protection Policy</w:t>
      </w:r>
      <w:r w:rsidR="009D141F" w:rsidRPr="008B068A">
        <w:rPr>
          <w:b/>
          <w:color w:val="000000" w:themeColor="text1"/>
        </w:rPr>
        <w:t xml:space="preserve"> -</w:t>
      </w:r>
      <w:r w:rsidRPr="008B068A">
        <w:rPr>
          <w:b/>
          <w:color w:val="000000" w:themeColor="text1"/>
        </w:rPr>
        <w:t xml:space="preserve"> Draft Committee Member</w:t>
      </w:r>
      <w:r w:rsidR="00DA66B3" w:rsidRPr="008B068A">
        <w:rPr>
          <w:b/>
          <w:color w:val="000000" w:themeColor="text1"/>
        </w:rPr>
        <w:t>s</w:t>
      </w:r>
      <w:r w:rsidRPr="008B068A">
        <w:rPr>
          <w:b/>
          <w:color w:val="000000" w:themeColor="text1"/>
        </w:rPr>
        <w:br/>
      </w:r>
      <w:r w:rsidRPr="008B068A">
        <w:rPr>
          <w:b/>
          <w:color w:val="000000" w:themeColor="text1"/>
        </w:rPr>
        <w:br/>
      </w:r>
      <w:r w:rsidR="0042443A" w:rsidRPr="008B068A">
        <w:rPr>
          <w:b/>
          <w:color w:val="000000" w:themeColor="text1"/>
        </w:rPr>
        <w:t>Chairperson</w:t>
      </w:r>
    </w:p>
    <w:p w14:paraId="42777D9D" w14:textId="0F54AC21" w:rsidR="00716585" w:rsidRPr="008B068A" w:rsidRDefault="0042443A" w:rsidP="00822CC5">
      <w:pPr>
        <w:spacing w:after="0"/>
        <w:rPr>
          <w:b/>
          <w:color w:val="000000" w:themeColor="text1"/>
        </w:rPr>
      </w:pPr>
      <w:r w:rsidRPr="008B068A">
        <w:rPr>
          <w:b/>
          <w:color w:val="000000" w:themeColor="text1"/>
        </w:rPr>
        <w:t>Members</w:t>
      </w:r>
    </w:p>
    <w:p w14:paraId="07FEA535" w14:textId="77777777" w:rsidR="00716585" w:rsidRPr="008B068A" w:rsidRDefault="00716585" w:rsidP="00822CC5">
      <w:pPr>
        <w:spacing w:after="0"/>
        <w:rPr>
          <w:b/>
          <w:color w:val="000000" w:themeColor="text1"/>
        </w:rPr>
      </w:pPr>
    </w:p>
    <w:p w14:paraId="6199116F" w14:textId="77777777" w:rsidR="00716585" w:rsidRPr="008B068A" w:rsidRDefault="00716585" w:rsidP="00822CC5">
      <w:pPr>
        <w:spacing w:after="0"/>
        <w:rPr>
          <w:b/>
          <w:color w:val="000000" w:themeColor="text1"/>
        </w:rPr>
      </w:pPr>
    </w:p>
    <w:p w14:paraId="2A731953" w14:textId="77777777" w:rsidR="00716585" w:rsidRPr="008B068A" w:rsidRDefault="00716585" w:rsidP="00822CC5">
      <w:pPr>
        <w:spacing w:after="0"/>
        <w:rPr>
          <w:b/>
          <w:color w:val="000000" w:themeColor="text1"/>
        </w:rPr>
      </w:pPr>
    </w:p>
    <w:p w14:paraId="24C7B917" w14:textId="77777777" w:rsidR="00716585" w:rsidRPr="008B068A" w:rsidRDefault="00716585" w:rsidP="00822CC5">
      <w:pPr>
        <w:spacing w:after="0"/>
        <w:rPr>
          <w:b/>
          <w:color w:val="000000" w:themeColor="text1"/>
        </w:rPr>
      </w:pPr>
    </w:p>
    <w:p w14:paraId="35937983" w14:textId="77777777" w:rsidR="00716585" w:rsidRPr="008B068A" w:rsidRDefault="00716585" w:rsidP="00822CC5">
      <w:pPr>
        <w:spacing w:after="0"/>
        <w:rPr>
          <w:b/>
          <w:color w:val="000000" w:themeColor="text1"/>
        </w:rPr>
      </w:pPr>
    </w:p>
    <w:p w14:paraId="7D821DB4" w14:textId="77777777" w:rsidR="00716585" w:rsidRPr="008B068A" w:rsidRDefault="00716585" w:rsidP="00822CC5">
      <w:pPr>
        <w:spacing w:after="0"/>
        <w:rPr>
          <w:b/>
          <w:color w:val="000000" w:themeColor="text1"/>
        </w:rPr>
      </w:pPr>
    </w:p>
    <w:p w14:paraId="23146B48" w14:textId="77777777" w:rsidR="00716585" w:rsidRPr="008B068A" w:rsidRDefault="00716585" w:rsidP="00822CC5">
      <w:pPr>
        <w:spacing w:after="0"/>
        <w:rPr>
          <w:b/>
          <w:color w:val="000000" w:themeColor="text1"/>
        </w:rPr>
      </w:pPr>
    </w:p>
    <w:p w14:paraId="645C0C56" w14:textId="77777777" w:rsidR="00716585" w:rsidRPr="008B068A" w:rsidRDefault="00716585" w:rsidP="00822CC5">
      <w:pPr>
        <w:spacing w:after="0"/>
        <w:rPr>
          <w:b/>
          <w:color w:val="000000" w:themeColor="text1"/>
        </w:rPr>
      </w:pPr>
    </w:p>
    <w:p w14:paraId="7FC630AE" w14:textId="77777777" w:rsidR="00716585" w:rsidRPr="008B068A" w:rsidRDefault="00716585" w:rsidP="00822CC5">
      <w:pPr>
        <w:spacing w:after="0"/>
        <w:rPr>
          <w:b/>
          <w:color w:val="000000" w:themeColor="text1"/>
        </w:rPr>
      </w:pPr>
    </w:p>
    <w:p w14:paraId="361B8EA3" w14:textId="77777777" w:rsidR="00716585" w:rsidRPr="008B068A" w:rsidRDefault="00716585" w:rsidP="00822CC5">
      <w:pPr>
        <w:spacing w:after="0"/>
        <w:rPr>
          <w:b/>
          <w:color w:val="000000" w:themeColor="text1"/>
        </w:rPr>
      </w:pPr>
    </w:p>
    <w:p w14:paraId="43C4C8F8" w14:textId="77777777" w:rsidR="00716585" w:rsidRPr="008B068A" w:rsidRDefault="00716585" w:rsidP="00822CC5">
      <w:pPr>
        <w:spacing w:after="0"/>
        <w:rPr>
          <w:b/>
          <w:color w:val="000000" w:themeColor="text1"/>
        </w:rPr>
      </w:pPr>
    </w:p>
    <w:p w14:paraId="1BB21B9F" w14:textId="77777777" w:rsidR="00716585" w:rsidRPr="008B068A" w:rsidRDefault="00716585" w:rsidP="00822CC5">
      <w:pPr>
        <w:spacing w:after="0"/>
        <w:rPr>
          <w:b/>
          <w:color w:val="000000" w:themeColor="text1"/>
        </w:rPr>
      </w:pPr>
    </w:p>
    <w:p w14:paraId="491F064F" w14:textId="77777777" w:rsidR="00716585" w:rsidRPr="008B068A" w:rsidRDefault="00716585" w:rsidP="00822CC5">
      <w:pPr>
        <w:spacing w:after="0"/>
        <w:rPr>
          <w:b/>
          <w:color w:val="000000" w:themeColor="text1"/>
        </w:rPr>
      </w:pPr>
    </w:p>
    <w:p w14:paraId="6905DA2A" w14:textId="77777777" w:rsidR="00716585" w:rsidRPr="008B068A" w:rsidRDefault="00716585" w:rsidP="00822CC5">
      <w:pPr>
        <w:spacing w:after="0"/>
        <w:rPr>
          <w:b/>
          <w:color w:val="000000" w:themeColor="text1"/>
        </w:rPr>
      </w:pPr>
    </w:p>
    <w:p w14:paraId="37E4968C" w14:textId="77777777" w:rsidR="00716585" w:rsidRPr="008B068A" w:rsidRDefault="00716585" w:rsidP="00822CC5">
      <w:pPr>
        <w:spacing w:after="0"/>
        <w:rPr>
          <w:b/>
          <w:color w:val="000000" w:themeColor="text1"/>
        </w:rPr>
      </w:pPr>
    </w:p>
    <w:p w14:paraId="0783D859" w14:textId="77777777" w:rsidR="00716585" w:rsidRPr="008B068A" w:rsidRDefault="00716585" w:rsidP="00822CC5">
      <w:pPr>
        <w:spacing w:after="0"/>
        <w:rPr>
          <w:b/>
          <w:color w:val="000000" w:themeColor="text1"/>
        </w:rPr>
      </w:pPr>
    </w:p>
    <w:p w14:paraId="3386CFCE" w14:textId="77777777" w:rsidR="00716585" w:rsidRPr="008B068A" w:rsidRDefault="00716585" w:rsidP="00822CC5">
      <w:pPr>
        <w:spacing w:after="0"/>
        <w:rPr>
          <w:b/>
          <w:color w:val="000000" w:themeColor="text1"/>
        </w:rPr>
      </w:pPr>
    </w:p>
    <w:p w14:paraId="651DD0D8" w14:textId="77777777" w:rsidR="00716585" w:rsidRPr="008B068A" w:rsidRDefault="00716585" w:rsidP="00822CC5">
      <w:pPr>
        <w:spacing w:after="0"/>
        <w:rPr>
          <w:b/>
          <w:color w:val="000000" w:themeColor="text1"/>
        </w:rPr>
      </w:pPr>
    </w:p>
    <w:p w14:paraId="38E5B67C" w14:textId="623E0ECA" w:rsidR="00716585" w:rsidRPr="008B068A" w:rsidRDefault="00716585" w:rsidP="00822CC5">
      <w:pPr>
        <w:spacing w:after="0"/>
        <w:rPr>
          <w:b/>
          <w:color w:val="000000" w:themeColor="text1"/>
        </w:rPr>
      </w:pPr>
      <w:r w:rsidRPr="008B068A">
        <w:rPr>
          <w:b/>
          <w:color w:val="000000" w:themeColor="text1"/>
        </w:rPr>
        <w:t>Acknowledgements</w:t>
      </w:r>
    </w:p>
    <w:p w14:paraId="10262478" w14:textId="77777777" w:rsidR="00AF69AA" w:rsidRPr="008B068A" w:rsidRDefault="00AF69AA" w:rsidP="00822CC5">
      <w:pPr>
        <w:spacing w:after="0"/>
        <w:rPr>
          <w:b/>
          <w:color w:val="000000" w:themeColor="text1"/>
        </w:rPr>
      </w:pPr>
    </w:p>
    <w:p w14:paraId="2B1942AC" w14:textId="77777777" w:rsidR="00AF69AA" w:rsidRPr="008B068A" w:rsidRDefault="00AF69AA" w:rsidP="00822CC5">
      <w:pPr>
        <w:spacing w:after="0"/>
        <w:rPr>
          <w:rFonts w:cstheme="minorHAnsi"/>
          <w:b/>
          <w:color w:val="000000" w:themeColor="text1"/>
        </w:rPr>
      </w:pPr>
    </w:p>
    <w:p w14:paraId="32B95B1F" w14:textId="77777777" w:rsidR="00855D9A" w:rsidRPr="008B068A" w:rsidRDefault="00855D9A" w:rsidP="00822CC5">
      <w:pPr>
        <w:spacing w:after="0"/>
        <w:jc w:val="center"/>
        <w:rPr>
          <w:rFonts w:cstheme="minorHAnsi"/>
          <w:b/>
          <w:color w:val="000000" w:themeColor="text1"/>
        </w:rPr>
      </w:pPr>
    </w:p>
    <w:p w14:paraId="45FA4B84" w14:textId="77777777" w:rsidR="00716585" w:rsidRPr="008B068A" w:rsidRDefault="00716585" w:rsidP="00822CC5">
      <w:pPr>
        <w:spacing w:after="0"/>
        <w:rPr>
          <w:b/>
          <w:color w:val="000000" w:themeColor="text1"/>
        </w:rPr>
      </w:pPr>
      <w:r w:rsidRPr="008B068A">
        <w:rPr>
          <w:b/>
          <w:color w:val="000000" w:themeColor="text1"/>
        </w:rPr>
        <w:br/>
      </w:r>
    </w:p>
    <w:p w14:paraId="2E2FED28" w14:textId="77777777" w:rsidR="00716585" w:rsidRPr="008B068A" w:rsidRDefault="00716585" w:rsidP="00822CC5">
      <w:pPr>
        <w:spacing w:after="0"/>
        <w:rPr>
          <w:b/>
          <w:color w:val="000000" w:themeColor="text1"/>
        </w:rPr>
      </w:pPr>
    </w:p>
    <w:p w14:paraId="6CA18CCF" w14:textId="77777777" w:rsidR="00226538" w:rsidRPr="008B068A" w:rsidRDefault="00226538" w:rsidP="00822CC5">
      <w:pPr>
        <w:spacing w:after="0"/>
        <w:rPr>
          <w:rFonts w:cstheme="minorHAnsi"/>
          <w:b/>
          <w:color w:val="000000" w:themeColor="text1"/>
        </w:rPr>
      </w:pPr>
      <w:r w:rsidRPr="008B068A">
        <w:rPr>
          <w:rFonts w:cstheme="minorHAnsi"/>
          <w:b/>
          <w:color w:val="000000" w:themeColor="text1"/>
        </w:rPr>
        <w:br w:type="page"/>
      </w:r>
    </w:p>
    <w:p w14:paraId="4DA209FF" w14:textId="2F15A682" w:rsidR="00375864" w:rsidRPr="008B068A" w:rsidRDefault="00874079" w:rsidP="00822CC5">
      <w:pPr>
        <w:spacing w:after="0"/>
        <w:jc w:val="center"/>
        <w:rPr>
          <w:rFonts w:cstheme="minorHAnsi"/>
          <w:b/>
          <w:color w:val="000000" w:themeColor="text1"/>
        </w:rPr>
      </w:pPr>
      <w:r w:rsidRPr="008B068A">
        <w:rPr>
          <w:rFonts w:cstheme="minorHAnsi"/>
          <w:b/>
          <w:color w:val="000000" w:themeColor="text1"/>
        </w:rPr>
        <w:lastRenderedPageBreak/>
        <w:t>CHAPTER 1</w:t>
      </w:r>
    </w:p>
    <w:p w14:paraId="01F68FEF" w14:textId="77777777" w:rsidR="00331CDE" w:rsidRPr="008B068A" w:rsidRDefault="00331CDE" w:rsidP="00D34D76">
      <w:pPr>
        <w:spacing w:after="0"/>
        <w:rPr>
          <w:rFonts w:cstheme="minorHAnsi"/>
          <w:b/>
          <w:color w:val="000000" w:themeColor="text1"/>
        </w:rPr>
      </w:pPr>
    </w:p>
    <w:p w14:paraId="5F054E7D" w14:textId="48FDDA07" w:rsidR="00E01071" w:rsidRPr="008B068A" w:rsidRDefault="00874079" w:rsidP="00822CC5">
      <w:pPr>
        <w:spacing w:after="0"/>
        <w:jc w:val="both"/>
        <w:rPr>
          <w:rFonts w:cstheme="minorHAnsi"/>
          <w:b/>
          <w:color w:val="000000" w:themeColor="text1"/>
        </w:rPr>
      </w:pPr>
      <w:r w:rsidRPr="008B068A">
        <w:rPr>
          <w:rFonts w:cstheme="minorHAnsi"/>
          <w:b/>
          <w:color w:val="000000" w:themeColor="text1"/>
        </w:rPr>
        <w:t>1</w:t>
      </w:r>
      <w:r w:rsidR="00E731F1" w:rsidRPr="008B068A">
        <w:rPr>
          <w:rFonts w:cstheme="minorHAnsi"/>
          <w:b/>
          <w:color w:val="000000" w:themeColor="text1"/>
        </w:rPr>
        <w:t xml:space="preserve">. </w:t>
      </w:r>
      <w:r w:rsidRPr="008B068A">
        <w:rPr>
          <w:rFonts w:cstheme="minorHAnsi"/>
          <w:b/>
          <w:color w:val="000000" w:themeColor="text1"/>
        </w:rPr>
        <w:t xml:space="preserve">POLICY </w:t>
      </w:r>
      <w:r w:rsidR="00E731F1" w:rsidRPr="008B068A">
        <w:rPr>
          <w:rFonts w:cstheme="minorHAnsi"/>
          <w:b/>
          <w:color w:val="000000" w:themeColor="text1"/>
        </w:rPr>
        <w:t>INTRODUCTION</w:t>
      </w:r>
    </w:p>
    <w:p w14:paraId="69A104CC" w14:textId="259F052B" w:rsidR="004562F6" w:rsidRPr="008B068A" w:rsidRDefault="00874079" w:rsidP="00822CC5">
      <w:pPr>
        <w:spacing w:after="0"/>
        <w:jc w:val="both"/>
        <w:rPr>
          <w:rFonts w:cstheme="minorHAnsi"/>
          <w:color w:val="000000" w:themeColor="text1"/>
        </w:rPr>
      </w:pPr>
      <w:r w:rsidRPr="008B068A">
        <w:rPr>
          <w:rFonts w:cstheme="minorHAnsi"/>
          <w:color w:val="000000" w:themeColor="text1"/>
        </w:rPr>
        <w:t xml:space="preserve">The </w:t>
      </w:r>
      <w:r w:rsidR="002B5E5A" w:rsidRPr="008B068A">
        <w:rPr>
          <w:rFonts w:cstheme="minorHAnsi"/>
          <w:color w:val="000000" w:themeColor="text1"/>
        </w:rPr>
        <w:t>S</w:t>
      </w:r>
      <w:r w:rsidRPr="008B068A">
        <w:rPr>
          <w:rFonts w:cstheme="minorHAnsi"/>
          <w:color w:val="000000" w:themeColor="text1"/>
        </w:rPr>
        <w:t>chool's Child Protection Policy (</w:t>
      </w:r>
      <w:r w:rsidR="00983299" w:rsidRPr="008B068A">
        <w:rPr>
          <w:rFonts w:cstheme="minorHAnsi"/>
          <w:color w:val="000000" w:themeColor="text1"/>
        </w:rPr>
        <w:t>S</w:t>
      </w:r>
      <w:r w:rsidRPr="008B068A">
        <w:rPr>
          <w:rFonts w:cstheme="minorHAnsi"/>
          <w:color w:val="000000" w:themeColor="text1"/>
        </w:rPr>
        <w:t xml:space="preserve">CPP) is </w:t>
      </w:r>
      <w:r w:rsidR="00EF1DD0" w:rsidRPr="008B068A">
        <w:rPr>
          <w:rFonts w:cstheme="minorHAnsi"/>
          <w:color w:val="000000" w:themeColor="text1"/>
        </w:rPr>
        <w:t xml:space="preserve">constituted under the aegis of the School Management Committee (SMC) and </w:t>
      </w:r>
      <w:r w:rsidRPr="008B068A">
        <w:rPr>
          <w:rFonts w:cstheme="minorHAnsi"/>
          <w:color w:val="000000" w:themeColor="text1"/>
        </w:rPr>
        <w:t xml:space="preserve">meticulously developed with children's overall safety in mind, ensuring a comprehensive approach to keeping children happy, healthy, and safe. Safety is categorised into the following </w:t>
      </w:r>
      <w:r w:rsidR="00191803" w:rsidRPr="008B068A">
        <w:rPr>
          <w:rFonts w:cstheme="minorHAnsi"/>
          <w:color w:val="000000" w:themeColor="text1"/>
        </w:rPr>
        <w:t>six</w:t>
      </w:r>
      <w:r w:rsidRPr="008B068A">
        <w:rPr>
          <w:rFonts w:cstheme="minorHAnsi"/>
          <w:color w:val="000000" w:themeColor="text1"/>
        </w:rPr>
        <w:t xml:space="preserve"> areas</w:t>
      </w:r>
      <w:r w:rsidR="00F367C2" w:rsidRPr="008B068A">
        <w:rPr>
          <w:rFonts w:cstheme="minorHAnsi"/>
          <w:color w:val="000000" w:themeColor="text1"/>
        </w:rPr>
        <w:t xml:space="preserve"> or domains</w:t>
      </w:r>
      <w:r w:rsidRPr="008B068A">
        <w:rPr>
          <w:rFonts w:cstheme="minorHAnsi"/>
          <w:color w:val="000000" w:themeColor="text1"/>
        </w:rPr>
        <w:t>, ensuring that no aspect of children's protection is overlooked:</w:t>
      </w:r>
    </w:p>
    <w:p w14:paraId="0E882B50" w14:textId="77777777" w:rsidR="0036276C" w:rsidRPr="008B068A" w:rsidRDefault="0036276C" w:rsidP="00822CC5">
      <w:pPr>
        <w:spacing w:after="0"/>
        <w:jc w:val="both"/>
        <w:rPr>
          <w:rFonts w:cstheme="minorHAnsi"/>
          <w:color w:val="000000" w:themeColor="text1"/>
          <w:sz w:val="8"/>
          <w:szCs w:val="8"/>
        </w:rPr>
      </w:pPr>
    </w:p>
    <w:p w14:paraId="22E2C02F" w14:textId="6FF39567" w:rsidR="0036276C" w:rsidRPr="00871C7A" w:rsidRDefault="00874079" w:rsidP="00822CC5">
      <w:pPr>
        <w:spacing w:after="0"/>
        <w:jc w:val="center"/>
        <w:rPr>
          <w:rFonts w:cstheme="minorHAnsi"/>
          <w:color w:val="000000" w:themeColor="text1"/>
          <w:highlight w:val="yellow"/>
        </w:rPr>
      </w:pPr>
      <w:proofErr w:type="spellStart"/>
      <w:r w:rsidRPr="00871C7A">
        <w:rPr>
          <w:rFonts w:cstheme="minorHAnsi"/>
          <w:b/>
          <w:bCs/>
          <w:color w:val="000000" w:themeColor="text1"/>
          <w:highlight w:val="yellow"/>
        </w:rPr>
        <w:t>i</w:t>
      </w:r>
      <w:proofErr w:type="spellEnd"/>
      <w:r w:rsidRPr="00871C7A">
        <w:rPr>
          <w:rFonts w:cstheme="minorHAnsi"/>
          <w:b/>
          <w:bCs/>
          <w:color w:val="000000" w:themeColor="text1"/>
          <w:highlight w:val="yellow"/>
        </w:rPr>
        <w:t>.</w:t>
      </w:r>
      <w:r w:rsidRPr="00871C7A">
        <w:rPr>
          <w:rFonts w:cstheme="minorHAnsi"/>
          <w:color w:val="000000" w:themeColor="text1"/>
          <w:highlight w:val="yellow"/>
        </w:rPr>
        <w:t xml:space="preserve"> Infrastructure | </w:t>
      </w:r>
      <w:r w:rsidRPr="00871C7A">
        <w:rPr>
          <w:rFonts w:cstheme="minorHAnsi"/>
          <w:b/>
          <w:bCs/>
          <w:color w:val="000000" w:themeColor="text1"/>
          <w:highlight w:val="yellow"/>
        </w:rPr>
        <w:t>ii.</w:t>
      </w:r>
      <w:r w:rsidRPr="00871C7A">
        <w:rPr>
          <w:rFonts w:cstheme="minorHAnsi"/>
          <w:color w:val="000000" w:themeColor="text1"/>
          <w:highlight w:val="yellow"/>
        </w:rPr>
        <w:t xml:space="preserve"> Health</w:t>
      </w:r>
      <w:r w:rsidR="00A42D05" w:rsidRPr="00871C7A">
        <w:rPr>
          <w:rFonts w:cstheme="minorHAnsi"/>
          <w:color w:val="000000" w:themeColor="text1"/>
          <w:highlight w:val="yellow"/>
        </w:rPr>
        <w:t xml:space="preserve"> </w:t>
      </w:r>
      <w:r w:rsidR="00A42D05" w:rsidRPr="00871C7A">
        <w:rPr>
          <w:rFonts w:cstheme="minorHAnsi"/>
          <w:i/>
          <w:iCs/>
          <w:color w:val="000000" w:themeColor="text1"/>
          <w:highlight w:val="yellow"/>
        </w:rPr>
        <w:t>(Mental–Physical)</w:t>
      </w:r>
      <w:r w:rsidR="00F51414" w:rsidRPr="00871C7A">
        <w:rPr>
          <w:rFonts w:cstheme="minorHAnsi"/>
          <w:color w:val="000000" w:themeColor="text1"/>
          <w:highlight w:val="yellow"/>
        </w:rPr>
        <w:t xml:space="preserve"> &amp; Hygiene</w:t>
      </w:r>
      <w:r w:rsidRPr="00871C7A">
        <w:rPr>
          <w:rFonts w:cstheme="minorHAnsi"/>
          <w:color w:val="000000" w:themeColor="text1"/>
          <w:highlight w:val="yellow"/>
        </w:rPr>
        <w:t xml:space="preserve"> | </w:t>
      </w:r>
      <w:r w:rsidRPr="00871C7A">
        <w:rPr>
          <w:rFonts w:cstheme="minorHAnsi"/>
          <w:b/>
          <w:bCs/>
          <w:color w:val="000000" w:themeColor="text1"/>
          <w:highlight w:val="yellow"/>
        </w:rPr>
        <w:t>iii.</w:t>
      </w:r>
      <w:r w:rsidRPr="00871C7A">
        <w:rPr>
          <w:rFonts w:cstheme="minorHAnsi"/>
          <w:color w:val="000000" w:themeColor="text1"/>
          <w:highlight w:val="yellow"/>
        </w:rPr>
        <w:t xml:space="preserve"> Transportation | </w:t>
      </w:r>
      <w:r w:rsidRPr="00871C7A">
        <w:rPr>
          <w:rFonts w:cstheme="minorHAnsi"/>
          <w:b/>
          <w:bCs/>
          <w:color w:val="000000" w:themeColor="text1"/>
          <w:highlight w:val="yellow"/>
        </w:rPr>
        <w:t>iv.</w:t>
      </w:r>
      <w:r w:rsidRPr="00871C7A">
        <w:rPr>
          <w:rFonts w:cstheme="minorHAnsi"/>
          <w:color w:val="000000" w:themeColor="text1"/>
          <w:highlight w:val="yellow"/>
        </w:rPr>
        <w:t xml:space="preserve"> Cyber |</w:t>
      </w:r>
    </w:p>
    <w:p w14:paraId="1A4D040E" w14:textId="77777777" w:rsidR="000D725F" w:rsidRPr="00871C7A" w:rsidRDefault="000D725F" w:rsidP="00822CC5">
      <w:pPr>
        <w:spacing w:after="0"/>
        <w:rPr>
          <w:rFonts w:cstheme="minorHAnsi"/>
          <w:color w:val="000000" w:themeColor="text1"/>
          <w:sz w:val="8"/>
          <w:szCs w:val="8"/>
          <w:highlight w:val="yellow"/>
        </w:rPr>
      </w:pPr>
    </w:p>
    <w:p w14:paraId="6141FBD2" w14:textId="2CD92EBC" w:rsidR="00E01071" w:rsidRPr="008B068A" w:rsidRDefault="00A42D05" w:rsidP="00822CC5">
      <w:pPr>
        <w:spacing w:after="0"/>
        <w:jc w:val="center"/>
        <w:rPr>
          <w:rFonts w:cstheme="minorHAnsi"/>
          <w:i/>
          <w:iCs/>
          <w:color w:val="000000" w:themeColor="text1"/>
        </w:rPr>
      </w:pPr>
      <w:r w:rsidRPr="00871C7A">
        <w:rPr>
          <w:rFonts w:cstheme="minorHAnsi"/>
          <w:b/>
          <w:bCs/>
          <w:color w:val="000000" w:themeColor="text1"/>
          <w:highlight w:val="yellow"/>
        </w:rPr>
        <w:t>v</w:t>
      </w:r>
      <w:r w:rsidR="00874079" w:rsidRPr="00871C7A">
        <w:rPr>
          <w:rFonts w:cstheme="minorHAnsi"/>
          <w:b/>
          <w:bCs/>
          <w:color w:val="000000" w:themeColor="text1"/>
          <w:highlight w:val="yellow"/>
        </w:rPr>
        <w:t>.</w:t>
      </w:r>
      <w:r w:rsidR="00874079" w:rsidRPr="00871C7A">
        <w:rPr>
          <w:rFonts w:cstheme="minorHAnsi"/>
          <w:color w:val="000000" w:themeColor="text1"/>
          <w:highlight w:val="yellow"/>
        </w:rPr>
        <w:t xml:space="preserve"> Emergency </w:t>
      </w:r>
      <w:r w:rsidRPr="00871C7A">
        <w:rPr>
          <w:rFonts w:cstheme="minorHAnsi"/>
          <w:color w:val="000000" w:themeColor="text1"/>
          <w:highlight w:val="yellow"/>
        </w:rPr>
        <w:t>(Accidents-Disasters)</w:t>
      </w:r>
      <w:r w:rsidR="002B2D1E" w:rsidRPr="00871C7A">
        <w:rPr>
          <w:rFonts w:cstheme="minorHAnsi"/>
          <w:color w:val="000000" w:themeColor="text1"/>
          <w:highlight w:val="yellow"/>
        </w:rPr>
        <w:t xml:space="preserve"> | </w:t>
      </w:r>
      <w:r w:rsidR="002B2D1E" w:rsidRPr="00871C7A">
        <w:rPr>
          <w:rFonts w:cstheme="minorHAnsi"/>
          <w:b/>
          <w:bCs/>
          <w:color w:val="000000" w:themeColor="text1"/>
          <w:highlight w:val="yellow"/>
        </w:rPr>
        <w:t>vi</w:t>
      </w:r>
      <w:r w:rsidRPr="00871C7A">
        <w:rPr>
          <w:rFonts w:cstheme="minorHAnsi"/>
          <w:b/>
          <w:bCs/>
          <w:color w:val="000000" w:themeColor="text1"/>
          <w:highlight w:val="yellow"/>
        </w:rPr>
        <w:t>.</w:t>
      </w:r>
      <w:r w:rsidR="002B2D1E" w:rsidRPr="00871C7A">
        <w:rPr>
          <w:rFonts w:cstheme="minorHAnsi"/>
          <w:b/>
          <w:bCs/>
          <w:color w:val="000000" w:themeColor="text1"/>
          <w:highlight w:val="yellow"/>
        </w:rPr>
        <w:t xml:space="preserve"> </w:t>
      </w:r>
      <w:r w:rsidR="002B2D1E" w:rsidRPr="00871C7A">
        <w:rPr>
          <w:rFonts w:cstheme="minorHAnsi"/>
          <w:color w:val="000000" w:themeColor="text1"/>
          <w:highlight w:val="yellow"/>
        </w:rPr>
        <w:t>Abuse (</w:t>
      </w:r>
      <w:r w:rsidR="002B2D1E" w:rsidRPr="00871C7A">
        <w:rPr>
          <w:rFonts w:cstheme="minorHAnsi"/>
          <w:i/>
          <w:iCs/>
          <w:color w:val="000000" w:themeColor="text1"/>
          <w:highlight w:val="yellow"/>
        </w:rPr>
        <w:t>Personal-Social-Emotional-Sexual)</w:t>
      </w:r>
    </w:p>
    <w:p w14:paraId="22133C1E" w14:textId="77777777" w:rsidR="0036276C" w:rsidRPr="008B068A" w:rsidRDefault="0036276C" w:rsidP="00822CC5">
      <w:pPr>
        <w:spacing w:after="0"/>
        <w:jc w:val="both"/>
        <w:rPr>
          <w:rFonts w:cstheme="minorHAnsi"/>
          <w:color w:val="000000" w:themeColor="text1"/>
          <w:sz w:val="8"/>
          <w:szCs w:val="8"/>
        </w:rPr>
      </w:pPr>
    </w:p>
    <w:p w14:paraId="734DF35C" w14:textId="77777777" w:rsidR="00843D2B" w:rsidRDefault="007A39BA" w:rsidP="00822CC5">
      <w:pPr>
        <w:spacing w:after="0"/>
        <w:jc w:val="both"/>
        <w:rPr>
          <w:rFonts w:cstheme="minorHAnsi"/>
          <w:color w:val="0070C0"/>
        </w:rPr>
      </w:pPr>
      <w:r w:rsidRPr="008B068A">
        <w:rPr>
          <w:rFonts w:cstheme="minorHAnsi"/>
          <w:b/>
          <w:bCs/>
          <w:color w:val="0070C0"/>
        </w:rPr>
        <w:t>Compliance</w:t>
      </w:r>
      <w:r w:rsidR="00843D2B">
        <w:rPr>
          <w:rFonts w:cstheme="minorHAnsi"/>
          <w:b/>
          <w:bCs/>
          <w:color w:val="0070C0"/>
        </w:rPr>
        <w:t>s</w:t>
      </w:r>
      <w:r w:rsidRPr="008B068A">
        <w:rPr>
          <w:rFonts w:cstheme="minorHAnsi"/>
          <w:b/>
          <w:bCs/>
          <w:color w:val="0070C0"/>
        </w:rPr>
        <w:t>:</w:t>
      </w:r>
      <w:r w:rsidRPr="008B068A">
        <w:rPr>
          <w:rFonts w:cstheme="minorHAnsi"/>
          <w:color w:val="0070C0"/>
        </w:rPr>
        <w:t xml:space="preserve"> </w:t>
      </w:r>
    </w:p>
    <w:p w14:paraId="2F4F964C" w14:textId="469304CE" w:rsidR="007A39BA" w:rsidRPr="00843D2B" w:rsidRDefault="002D1698" w:rsidP="00B862B4">
      <w:pPr>
        <w:pStyle w:val="ListParagraph"/>
        <w:numPr>
          <w:ilvl w:val="0"/>
          <w:numId w:val="21"/>
        </w:numPr>
        <w:spacing w:after="0"/>
        <w:jc w:val="both"/>
        <w:rPr>
          <w:rFonts w:cstheme="minorHAnsi"/>
          <w:color w:val="0070C0"/>
        </w:rPr>
      </w:pPr>
      <w:r w:rsidRPr="00843D2B">
        <w:rPr>
          <w:rFonts w:cstheme="minorHAnsi"/>
          <w:color w:val="0070C0"/>
        </w:rPr>
        <w:t xml:space="preserve">Manual on safety and security of children in schools </w:t>
      </w:r>
      <w:r w:rsidR="00A42FD9" w:rsidRPr="00843D2B">
        <w:rPr>
          <w:rFonts w:cstheme="minorHAnsi"/>
          <w:color w:val="0070C0"/>
        </w:rPr>
        <w:t xml:space="preserve">Developed </w:t>
      </w:r>
      <w:r w:rsidRPr="00843D2B">
        <w:rPr>
          <w:rFonts w:cstheme="minorHAnsi"/>
          <w:color w:val="0070C0"/>
        </w:rPr>
        <w:t xml:space="preserve">by </w:t>
      </w:r>
      <w:r w:rsidR="00A42FD9">
        <w:rPr>
          <w:rFonts w:cstheme="minorHAnsi"/>
          <w:color w:val="0070C0"/>
        </w:rPr>
        <w:t xml:space="preserve">the </w:t>
      </w:r>
      <w:r w:rsidRPr="00843D2B">
        <w:rPr>
          <w:rFonts w:cstheme="minorHAnsi"/>
          <w:color w:val="0070C0"/>
        </w:rPr>
        <w:t xml:space="preserve">National Commission for Protection of Child Rights (NCPCR) under the Chairpersonship of Stuti </w:t>
      </w:r>
      <w:proofErr w:type="spellStart"/>
      <w:r w:rsidRPr="00843D2B">
        <w:rPr>
          <w:rFonts w:cstheme="minorHAnsi"/>
          <w:color w:val="0070C0"/>
        </w:rPr>
        <w:t>Kacker</w:t>
      </w:r>
      <w:proofErr w:type="spellEnd"/>
      <w:r w:rsidR="004F7E78">
        <w:rPr>
          <w:rFonts w:cstheme="minorHAnsi"/>
          <w:color w:val="0070C0"/>
        </w:rPr>
        <w:t>,</w:t>
      </w:r>
      <w:r w:rsidRPr="00843D2B">
        <w:rPr>
          <w:rFonts w:cstheme="minorHAnsi"/>
          <w:color w:val="0070C0"/>
        </w:rPr>
        <w:t xml:space="preserve"> Chairperson, NCPCR.</w:t>
      </w:r>
    </w:p>
    <w:p w14:paraId="6882A8FE" w14:textId="5026F315" w:rsidR="00E01DED" w:rsidRPr="00A42FD9" w:rsidRDefault="002D1698" w:rsidP="00B862B4">
      <w:pPr>
        <w:pStyle w:val="ListParagraph"/>
        <w:numPr>
          <w:ilvl w:val="0"/>
          <w:numId w:val="21"/>
        </w:numPr>
        <w:spacing w:after="0"/>
        <w:jc w:val="both"/>
        <w:rPr>
          <w:rFonts w:cstheme="minorHAnsi"/>
          <w:color w:val="0070C0"/>
        </w:rPr>
      </w:pPr>
      <w:r w:rsidRPr="00843D2B">
        <w:rPr>
          <w:rFonts w:cstheme="minorHAnsi"/>
          <w:color w:val="0070C0"/>
        </w:rPr>
        <w:t xml:space="preserve">Guidelines on School Safety and Security, developed by Department </w:t>
      </w:r>
      <w:r w:rsidR="00A42FD9">
        <w:rPr>
          <w:rFonts w:cstheme="minorHAnsi"/>
          <w:color w:val="0070C0"/>
        </w:rPr>
        <w:t>o</w:t>
      </w:r>
      <w:r w:rsidRPr="00843D2B">
        <w:rPr>
          <w:rFonts w:cstheme="minorHAnsi"/>
          <w:color w:val="0070C0"/>
        </w:rPr>
        <w:t>f School Education &amp; Literacy</w:t>
      </w:r>
      <w:r w:rsidR="004F7E78">
        <w:rPr>
          <w:rFonts w:cstheme="minorHAnsi"/>
          <w:color w:val="0070C0"/>
        </w:rPr>
        <w:t xml:space="preserve">, </w:t>
      </w:r>
      <w:r w:rsidR="004F7E78" w:rsidRPr="00843D2B">
        <w:rPr>
          <w:rFonts w:cstheme="minorHAnsi"/>
          <w:color w:val="0070C0"/>
        </w:rPr>
        <w:t>Ministry of Education</w:t>
      </w:r>
      <w:r w:rsidR="004F7E78">
        <w:rPr>
          <w:rFonts w:cstheme="minorHAnsi"/>
          <w:color w:val="0070C0"/>
        </w:rPr>
        <w:t xml:space="preserve">, </w:t>
      </w:r>
      <w:r w:rsidR="004F7E78" w:rsidRPr="00843D2B">
        <w:rPr>
          <w:rFonts w:cstheme="minorHAnsi"/>
          <w:color w:val="0070C0"/>
        </w:rPr>
        <w:t>Government of India</w:t>
      </w:r>
      <w:r w:rsidR="00A42FD9">
        <w:rPr>
          <w:rFonts w:cstheme="minorHAnsi"/>
          <w:color w:val="0070C0"/>
        </w:rPr>
        <w:t>.</w:t>
      </w:r>
    </w:p>
    <w:p w14:paraId="5BD541BC" w14:textId="77777777" w:rsidR="007A39BA" w:rsidRPr="008B068A" w:rsidRDefault="007A39BA" w:rsidP="00822CC5">
      <w:pPr>
        <w:spacing w:after="0"/>
        <w:jc w:val="both"/>
        <w:rPr>
          <w:rFonts w:cstheme="minorHAnsi"/>
          <w:b/>
          <w:bCs/>
          <w:color w:val="000000" w:themeColor="text1"/>
        </w:rPr>
      </w:pPr>
    </w:p>
    <w:p w14:paraId="7799FEC6" w14:textId="04020061" w:rsidR="009B27C2" w:rsidRPr="008B068A" w:rsidRDefault="00874079" w:rsidP="00822CC5">
      <w:pPr>
        <w:spacing w:after="0"/>
        <w:jc w:val="both"/>
        <w:rPr>
          <w:rFonts w:cstheme="minorHAnsi"/>
          <w:b/>
          <w:bCs/>
          <w:color w:val="000000" w:themeColor="text1"/>
        </w:rPr>
      </w:pPr>
      <w:r w:rsidRPr="008B068A">
        <w:rPr>
          <w:rFonts w:cstheme="minorHAnsi"/>
          <w:b/>
          <w:bCs/>
          <w:color w:val="000000" w:themeColor="text1"/>
        </w:rPr>
        <w:t xml:space="preserve">2. PREVENTION, PROHIBITION AND REDRESSAL MECHANISMS </w:t>
      </w:r>
    </w:p>
    <w:p w14:paraId="69CFDE59" w14:textId="77777777" w:rsidR="00E01DED" w:rsidRPr="008B068A" w:rsidRDefault="00874079" w:rsidP="00822CC5">
      <w:pPr>
        <w:spacing w:after="0"/>
        <w:jc w:val="both"/>
        <w:rPr>
          <w:rFonts w:cstheme="minorHAnsi"/>
          <w:b/>
          <w:bCs/>
          <w:color w:val="000000" w:themeColor="text1"/>
        </w:rPr>
      </w:pPr>
      <w:r w:rsidRPr="008B068A">
        <w:rPr>
          <w:rFonts w:cstheme="minorHAnsi"/>
          <w:color w:val="000000" w:themeColor="text1"/>
        </w:rPr>
        <w:t xml:space="preserve">The Policy prescribes </w:t>
      </w:r>
      <w:r w:rsidRPr="008B068A">
        <w:rPr>
          <w:rFonts w:cstheme="minorHAnsi"/>
          <w:b/>
          <w:bCs/>
          <w:color w:val="000000" w:themeColor="text1"/>
        </w:rPr>
        <w:t>Prevention</w:t>
      </w:r>
      <w:r w:rsidR="00A42D05" w:rsidRPr="008B068A">
        <w:rPr>
          <w:rFonts w:cstheme="minorHAnsi"/>
          <w:b/>
          <w:bCs/>
          <w:color w:val="000000" w:themeColor="text1"/>
        </w:rPr>
        <w:t xml:space="preserve"> by:</w:t>
      </w:r>
    </w:p>
    <w:p w14:paraId="6691F63D" w14:textId="77AD97DB" w:rsidR="00E01DED" w:rsidRPr="008B068A" w:rsidRDefault="00874079" w:rsidP="00B862B4">
      <w:pPr>
        <w:pStyle w:val="ListParagraph"/>
        <w:numPr>
          <w:ilvl w:val="0"/>
          <w:numId w:val="7"/>
        </w:numPr>
        <w:spacing w:after="0"/>
        <w:jc w:val="both"/>
        <w:rPr>
          <w:rFonts w:cstheme="minorHAnsi"/>
          <w:color w:val="000000" w:themeColor="text1"/>
        </w:rPr>
      </w:pPr>
      <w:r w:rsidRPr="008B068A">
        <w:rPr>
          <w:rFonts w:cstheme="minorHAnsi"/>
          <w:color w:val="000000" w:themeColor="text1"/>
        </w:rPr>
        <w:t xml:space="preserve">Making safety and well-being inherent to </w:t>
      </w:r>
      <w:r w:rsidR="00D47673" w:rsidRPr="008B068A">
        <w:rPr>
          <w:rFonts w:cstheme="minorHAnsi"/>
          <w:color w:val="000000" w:themeColor="text1"/>
        </w:rPr>
        <w:t xml:space="preserve">the </w:t>
      </w:r>
      <w:r w:rsidRPr="008B068A">
        <w:rPr>
          <w:rFonts w:cstheme="minorHAnsi"/>
          <w:color w:val="000000" w:themeColor="text1"/>
        </w:rPr>
        <w:t>school syllabus for children/students.</w:t>
      </w:r>
    </w:p>
    <w:p w14:paraId="08A0704F" w14:textId="65975CCE" w:rsidR="00E01DED" w:rsidRPr="008B068A" w:rsidRDefault="007A39BA" w:rsidP="00B862B4">
      <w:pPr>
        <w:pStyle w:val="ListParagraph"/>
        <w:numPr>
          <w:ilvl w:val="0"/>
          <w:numId w:val="7"/>
        </w:numPr>
        <w:spacing w:after="0"/>
        <w:jc w:val="both"/>
        <w:rPr>
          <w:rFonts w:cstheme="minorHAnsi"/>
          <w:color w:val="000000" w:themeColor="text1"/>
        </w:rPr>
      </w:pPr>
      <w:r w:rsidRPr="008B068A">
        <w:rPr>
          <w:rFonts w:cstheme="minorHAnsi"/>
          <w:color w:val="000000" w:themeColor="text1"/>
        </w:rPr>
        <w:t>C</w:t>
      </w:r>
      <w:r w:rsidR="00A42D05" w:rsidRPr="008B068A">
        <w:rPr>
          <w:rFonts w:cstheme="minorHAnsi"/>
          <w:color w:val="000000" w:themeColor="text1"/>
        </w:rPr>
        <w:t xml:space="preserve">onducting </w:t>
      </w:r>
      <w:r w:rsidR="00874079" w:rsidRPr="008B068A">
        <w:rPr>
          <w:rFonts w:cstheme="minorHAnsi"/>
          <w:color w:val="000000" w:themeColor="text1"/>
        </w:rPr>
        <w:t xml:space="preserve">regular sensitisation of </w:t>
      </w:r>
      <w:r w:rsidR="005725BB" w:rsidRPr="005725BB">
        <w:rPr>
          <w:rFonts w:cstheme="minorHAnsi"/>
          <w:b/>
          <w:bCs/>
          <w:color w:val="000000" w:themeColor="text1"/>
        </w:rPr>
        <w:t>*</w:t>
      </w:r>
      <w:r w:rsidR="00874079" w:rsidRPr="008B068A">
        <w:rPr>
          <w:rFonts w:cstheme="minorHAnsi"/>
          <w:color w:val="000000" w:themeColor="text1"/>
        </w:rPr>
        <w:t>parents</w:t>
      </w:r>
      <w:r w:rsidR="005725BB">
        <w:rPr>
          <w:rFonts w:cstheme="minorHAnsi"/>
          <w:color w:val="000000" w:themeColor="text1"/>
        </w:rPr>
        <w:t>/guardians</w:t>
      </w:r>
      <w:r w:rsidR="00874079" w:rsidRPr="008B068A">
        <w:rPr>
          <w:rFonts w:cstheme="minorHAnsi"/>
          <w:color w:val="000000" w:themeColor="text1"/>
        </w:rPr>
        <w:t>, teachers and non–teaching staff on children's safety and well-being through workshops</w:t>
      </w:r>
      <w:r w:rsidR="00A42D05" w:rsidRPr="008B068A">
        <w:rPr>
          <w:rFonts w:cstheme="minorHAnsi"/>
          <w:color w:val="000000" w:themeColor="text1"/>
        </w:rPr>
        <w:t>/</w:t>
      </w:r>
      <w:r w:rsidR="00874079" w:rsidRPr="008B068A">
        <w:rPr>
          <w:rFonts w:cstheme="minorHAnsi"/>
          <w:color w:val="000000" w:themeColor="text1"/>
        </w:rPr>
        <w:t>webinars.</w:t>
      </w:r>
    </w:p>
    <w:p w14:paraId="11ECB9E1" w14:textId="298BEC60" w:rsidR="005725BB" w:rsidRDefault="005725BB" w:rsidP="00B241D7">
      <w:pPr>
        <w:pStyle w:val="ListParagraph"/>
        <w:spacing w:after="0"/>
        <w:jc w:val="both"/>
        <w:rPr>
          <w:rFonts w:cstheme="minorHAnsi"/>
        </w:rPr>
      </w:pPr>
      <w:r w:rsidRPr="00871C7A">
        <w:rPr>
          <w:rFonts w:cstheme="minorHAnsi"/>
          <w:b/>
          <w:bCs/>
          <w:highlight w:val="yellow"/>
        </w:rPr>
        <w:t>*</w:t>
      </w:r>
      <w:r w:rsidRPr="00871C7A">
        <w:rPr>
          <w:rFonts w:cstheme="minorHAnsi"/>
          <w:highlight w:val="yellow"/>
        </w:rPr>
        <w:t>A school staff member may also be a parent/guardian.</w:t>
      </w:r>
    </w:p>
    <w:p w14:paraId="2B8378E2" w14:textId="1AB2F39C" w:rsidR="00B241D7" w:rsidRDefault="00B241D7" w:rsidP="00B241D7">
      <w:pPr>
        <w:spacing w:after="0"/>
        <w:jc w:val="both"/>
        <w:rPr>
          <w:rFonts w:cstheme="minorHAnsi"/>
          <w:color w:val="0070C0"/>
        </w:rPr>
      </w:pPr>
      <w:r w:rsidRPr="008B068A">
        <w:rPr>
          <w:rFonts w:cstheme="minorHAnsi"/>
          <w:b/>
          <w:bCs/>
          <w:color w:val="0070C0"/>
        </w:rPr>
        <w:t>Annexure</w:t>
      </w:r>
      <w:r w:rsidR="0040506F">
        <w:rPr>
          <w:rFonts w:cstheme="minorHAnsi"/>
          <w:color w:val="0070C0"/>
        </w:rPr>
        <w:t xml:space="preserve"> - </w:t>
      </w:r>
      <w:r w:rsidRPr="008B068A">
        <w:rPr>
          <w:rFonts w:cstheme="minorHAnsi"/>
          <w:color w:val="0070C0"/>
        </w:rPr>
        <w:t>POCSO Rules Gazette Notification</w:t>
      </w:r>
      <w:r>
        <w:rPr>
          <w:rFonts w:cstheme="minorHAnsi"/>
          <w:color w:val="0070C0"/>
        </w:rPr>
        <w:t>, Dated, 09 March, 2020, Sections 3 –</w:t>
      </w:r>
    </w:p>
    <w:p w14:paraId="5D458301" w14:textId="77777777" w:rsidR="00B241D7" w:rsidRPr="0048201F" w:rsidRDefault="00B241D7" w:rsidP="00B241D7">
      <w:pPr>
        <w:pStyle w:val="ListParagraph"/>
        <w:spacing w:after="0"/>
        <w:jc w:val="both"/>
        <w:rPr>
          <w:rFonts w:cstheme="minorHAnsi"/>
        </w:rPr>
      </w:pPr>
    </w:p>
    <w:p w14:paraId="6032E13E" w14:textId="2223449D" w:rsidR="00E01DED" w:rsidRPr="008B068A" w:rsidRDefault="00874079" w:rsidP="00822CC5">
      <w:pPr>
        <w:spacing w:after="0"/>
        <w:jc w:val="both"/>
        <w:rPr>
          <w:rFonts w:cstheme="minorHAnsi"/>
          <w:b/>
          <w:bCs/>
          <w:color w:val="000000" w:themeColor="text1"/>
        </w:rPr>
      </w:pPr>
      <w:r w:rsidRPr="008B068A">
        <w:rPr>
          <w:rFonts w:cstheme="minorHAnsi"/>
          <w:color w:val="000000" w:themeColor="text1"/>
        </w:rPr>
        <w:t xml:space="preserve">The Policy prescribes </w:t>
      </w:r>
      <w:r w:rsidRPr="008B068A">
        <w:rPr>
          <w:rFonts w:cstheme="minorHAnsi"/>
          <w:b/>
          <w:bCs/>
          <w:color w:val="000000" w:themeColor="text1"/>
        </w:rPr>
        <w:t>Prohibition by:</w:t>
      </w:r>
    </w:p>
    <w:p w14:paraId="4BEEE51F" w14:textId="5A053661" w:rsidR="00331CDE" w:rsidRPr="008B068A" w:rsidRDefault="00874079" w:rsidP="00B862B4">
      <w:pPr>
        <w:pStyle w:val="ListParagraph"/>
        <w:numPr>
          <w:ilvl w:val="0"/>
          <w:numId w:val="8"/>
        </w:numPr>
        <w:spacing w:after="0"/>
        <w:jc w:val="both"/>
        <w:rPr>
          <w:rFonts w:cstheme="minorHAnsi"/>
          <w:color w:val="000000" w:themeColor="text1"/>
        </w:rPr>
      </w:pPr>
      <w:r w:rsidRPr="008B068A">
        <w:rPr>
          <w:rFonts w:cstheme="minorHAnsi"/>
          <w:color w:val="000000" w:themeColor="text1"/>
        </w:rPr>
        <w:t xml:space="preserve">Laying down clear-cut </w:t>
      </w:r>
      <w:r w:rsidR="00863FF8" w:rsidRPr="008B068A">
        <w:rPr>
          <w:rFonts w:cstheme="minorHAnsi"/>
          <w:color w:val="000000" w:themeColor="text1"/>
        </w:rPr>
        <w:t xml:space="preserve">guidelines, </w:t>
      </w:r>
      <w:r w:rsidRPr="008B068A">
        <w:rPr>
          <w:rFonts w:cstheme="minorHAnsi"/>
          <w:color w:val="000000" w:themeColor="text1"/>
        </w:rPr>
        <w:t xml:space="preserve">protocols, </w:t>
      </w:r>
      <w:r w:rsidR="00BB17F0" w:rsidRPr="008B068A">
        <w:rPr>
          <w:rFonts w:cstheme="minorHAnsi"/>
          <w:color w:val="000000" w:themeColor="text1"/>
        </w:rPr>
        <w:t xml:space="preserve">code of </w:t>
      </w:r>
      <w:r w:rsidR="00D47673" w:rsidRPr="008B068A">
        <w:rPr>
          <w:rFonts w:cstheme="minorHAnsi"/>
          <w:color w:val="000000" w:themeColor="text1"/>
        </w:rPr>
        <w:t>conduct</w:t>
      </w:r>
      <w:r w:rsidR="00BB17F0" w:rsidRPr="008B068A">
        <w:rPr>
          <w:rFonts w:cstheme="minorHAnsi"/>
          <w:color w:val="000000" w:themeColor="text1"/>
        </w:rPr>
        <w:t xml:space="preserve"> </w:t>
      </w:r>
      <w:r w:rsidRPr="008B068A">
        <w:rPr>
          <w:rFonts w:cstheme="minorHAnsi"/>
          <w:color w:val="000000" w:themeColor="text1"/>
        </w:rPr>
        <w:t>and dos and don'ts for parents, teachers, non-teaching staff, and students</w:t>
      </w:r>
      <w:r w:rsidR="00334BD0" w:rsidRPr="008B068A">
        <w:rPr>
          <w:rFonts w:cstheme="minorHAnsi"/>
          <w:color w:val="000000" w:themeColor="text1"/>
        </w:rPr>
        <w:t>.</w:t>
      </w:r>
      <w:r w:rsidR="004116AC" w:rsidRPr="008B068A">
        <w:rPr>
          <w:rFonts w:cstheme="minorHAnsi"/>
          <w:color w:val="000000" w:themeColor="text1"/>
        </w:rPr>
        <w:t xml:space="preserve"> </w:t>
      </w:r>
    </w:p>
    <w:p w14:paraId="53F2B467" w14:textId="6B746000" w:rsidR="005C30AF" w:rsidRPr="008B068A" w:rsidRDefault="005C30AF" w:rsidP="00822CC5">
      <w:pPr>
        <w:pStyle w:val="ListParagraph"/>
        <w:spacing w:after="0"/>
        <w:jc w:val="both"/>
        <w:rPr>
          <w:rFonts w:cstheme="minorHAnsi"/>
          <w:color w:val="0070C0"/>
        </w:rPr>
      </w:pPr>
      <w:r w:rsidRPr="008B068A">
        <w:rPr>
          <w:rFonts w:cstheme="minorHAnsi"/>
          <w:b/>
          <w:bCs/>
          <w:color w:val="0070C0"/>
        </w:rPr>
        <w:t xml:space="preserve">Annexure - </w:t>
      </w:r>
      <w:r w:rsidRPr="008B068A">
        <w:rPr>
          <w:rFonts w:cstheme="minorHAnsi"/>
          <w:color w:val="0070C0"/>
        </w:rPr>
        <w:t xml:space="preserve">Guidelines - Protocols for </w:t>
      </w:r>
      <w:r w:rsidR="00D47673" w:rsidRPr="008B068A">
        <w:rPr>
          <w:rFonts w:cstheme="minorHAnsi"/>
          <w:color w:val="0070C0"/>
        </w:rPr>
        <w:t>Stakeholders</w:t>
      </w:r>
    </w:p>
    <w:p w14:paraId="42C93EBC" w14:textId="20FFC623" w:rsidR="005C30AF" w:rsidRDefault="005C30AF" w:rsidP="00822CC5">
      <w:pPr>
        <w:pStyle w:val="ListParagraph"/>
        <w:spacing w:after="0"/>
        <w:jc w:val="both"/>
        <w:rPr>
          <w:rFonts w:cstheme="minorHAnsi"/>
          <w:color w:val="0070C0"/>
        </w:rPr>
      </w:pPr>
      <w:r w:rsidRPr="008B068A">
        <w:rPr>
          <w:rFonts w:cstheme="minorHAnsi"/>
          <w:b/>
          <w:bCs/>
          <w:color w:val="0070C0"/>
        </w:rPr>
        <w:t xml:space="preserve">Annexure - </w:t>
      </w:r>
      <w:r w:rsidRPr="008B068A">
        <w:rPr>
          <w:rFonts w:cstheme="minorHAnsi"/>
          <w:color w:val="0070C0"/>
        </w:rPr>
        <w:t>Guidelines - Protocols for School Authorities</w:t>
      </w:r>
    </w:p>
    <w:p w14:paraId="2AAF191E" w14:textId="7A737B59" w:rsidR="007A22D3" w:rsidRPr="008B068A" w:rsidRDefault="007A22D3" w:rsidP="00822CC5">
      <w:pPr>
        <w:pStyle w:val="ListParagraph"/>
        <w:spacing w:after="0"/>
        <w:jc w:val="both"/>
        <w:rPr>
          <w:rFonts w:cstheme="minorHAnsi"/>
          <w:color w:val="0070C0"/>
        </w:rPr>
      </w:pPr>
      <w:r w:rsidRPr="007A22D3">
        <w:rPr>
          <w:rFonts w:cstheme="minorHAnsi"/>
          <w:b/>
          <w:bCs/>
          <w:color w:val="0070C0"/>
        </w:rPr>
        <w:t xml:space="preserve">Annexure - </w:t>
      </w:r>
      <w:r w:rsidRPr="007A22D3">
        <w:rPr>
          <w:rFonts w:cstheme="minorHAnsi"/>
          <w:color w:val="0070C0"/>
        </w:rPr>
        <w:t>General Code of Conduct for Staff</w:t>
      </w:r>
    </w:p>
    <w:p w14:paraId="2A3A786F" w14:textId="77777777" w:rsidR="00B241D7" w:rsidRDefault="00B241D7" w:rsidP="00822CC5">
      <w:pPr>
        <w:spacing w:after="0"/>
        <w:jc w:val="both"/>
        <w:rPr>
          <w:rFonts w:cstheme="minorHAnsi"/>
          <w:color w:val="000000" w:themeColor="text1"/>
        </w:rPr>
      </w:pPr>
    </w:p>
    <w:p w14:paraId="348767B2" w14:textId="35CA3AB1" w:rsidR="00E01DED" w:rsidRPr="008B068A" w:rsidRDefault="00874079" w:rsidP="00822CC5">
      <w:pPr>
        <w:spacing w:after="0"/>
        <w:jc w:val="both"/>
        <w:rPr>
          <w:rFonts w:cstheme="minorHAnsi"/>
          <w:b/>
          <w:bCs/>
          <w:color w:val="000000" w:themeColor="text1"/>
        </w:rPr>
      </w:pPr>
      <w:r w:rsidRPr="008B068A">
        <w:rPr>
          <w:rFonts w:cstheme="minorHAnsi"/>
          <w:color w:val="000000" w:themeColor="text1"/>
        </w:rPr>
        <w:t xml:space="preserve">The Policy prescribes </w:t>
      </w:r>
      <w:r w:rsidRPr="008B068A">
        <w:rPr>
          <w:rFonts w:cstheme="minorHAnsi"/>
          <w:b/>
          <w:bCs/>
          <w:color w:val="000000" w:themeColor="text1"/>
        </w:rPr>
        <w:t>Redressal by:</w:t>
      </w:r>
    </w:p>
    <w:p w14:paraId="49A1F4A6" w14:textId="23B2E5B1" w:rsidR="00E01DED" w:rsidRPr="008B068A" w:rsidRDefault="00874079" w:rsidP="00B862B4">
      <w:pPr>
        <w:pStyle w:val="ListParagraph"/>
        <w:numPr>
          <w:ilvl w:val="0"/>
          <w:numId w:val="9"/>
        </w:numPr>
        <w:spacing w:after="0"/>
        <w:jc w:val="both"/>
        <w:rPr>
          <w:rFonts w:cstheme="minorHAnsi"/>
          <w:color w:val="000000" w:themeColor="text1"/>
        </w:rPr>
      </w:pPr>
      <w:r w:rsidRPr="008B068A">
        <w:rPr>
          <w:rFonts w:cstheme="minorHAnsi"/>
          <w:color w:val="000000" w:themeColor="text1"/>
        </w:rPr>
        <w:t>Creating a complaint</w:t>
      </w:r>
      <w:r w:rsidR="00CB61C4" w:rsidRPr="008B068A">
        <w:rPr>
          <w:rFonts w:cstheme="minorHAnsi"/>
          <w:color w:val="000000" w:themeColor="text1"/>
        </w:rPr>
        <w:t xml:space="preserve"> and suggestion</w:t>
      </w:r>
      <w:r w:rsidRPr="008B068A">
        <w:rPr>
          <w:rFonts w:cstheme="minorHAnsi"/>
          <w:color w:val="000000" w:themeColor="text1"/>
        </w:rPr>
        <w:t xml:space="preserve"> </w:t>
      </w:r>
      <w:r w:rsidR="009725FC" w:rsidRPr="008B068A">
        <w:rPr>
          <w:rFonts w:cstheme="minorHAnsi"/>
          <w:color w:val="000000" w:themeColor="text1"/>
        </w:rPr>
        <w:t>submission mechanism</w:t>
      </w:r>
      <w:r w:rsidRPr="008B068A">
        <w:rPr>
          <w:rFonts w:cstheme="minorHAnsi"/>
          <w:color w:val="000000" w:themeColor="text1"/>
        </w:rPr>
        <w:t xml:space="preserve"> where anyone, including a child, can register a complaint.</w:t>
      </w:r>
    </w:p>
    <w:p w14:paraId="56C593D0" w14:textId="60F5FC16" w:rsidR="007A39BA" w:rsidRPr="008B068A" w:rsidRDefault="003F670D" w:rsidP="00B862B4">
      <w:pPr>
        <w:pStyle w:val="ListParagraph"/>
        <w:numPr>
          <w:ilvl w:val="0"/>
          <w:numId w:val="9"/>
        </w:numPr>
        <w:spacing w:after="0"/>
        <w:jc w:val="both"/>
        <w:rPr>
          <w:rFonts w:cstheme="minorHAnsi"/>
          <w:color w:val="000000" w:themeColor="text1"/>
        </w:rPr>
      </w:pPr>
      <w:bookmarkStart w:id="1" w:name="_Hlk188890121"/>
      <w:r w:rsidRPr="008B068A">
        <w:rPr>
          <w:rFonts w:cstheme="minorHAnsi"/>
          <w:color w:val="000000" w:themeColor="text1"/>
        </w:rPr>
        <w:t>F</w:t>
      </w:r>
      <w:r w:rsidR="00874079" w:rsidRPr="008B068A">
        <w:rPr>
          <w:rFonts w:cstheme="minorHAnsi"/>
          <w:color w:val="000000" w:themeColor="text1"/>
        </w:rPr>
        <w:t xml:space="preserve">ormulating </w:t>
      </w:r>
      <w:r w:rsidR="00521904" w:rsidRPr="008B068A">
        <w:rPr>
          <w:rFonts w:cstheme="minorHAnsi"/>
          <w:color w:val="000000" w:themeColor="text1"/>
        </w:rPr>
        <w:t>scenario-based</w:t>
      </w:r>
      <w:r w:rsidR="00CB61C4" w:rsidRPr="008B068A">
        <w:rPr>
          <w:rFonts w:cstheme="minorHAnsi"/>
          <w:color w:val="000000" w:themeColor="text1"/>
        </w:rPr>
        <w:t xml:space="preserve"> </w:t>
      </w:r>
      <w:r w:rsidR="00D47673" w:rsidRPr="008B068A">
        <w:rPr>
          <w:rFonts w:cstheme="minorHAnsi"/>
          <w:color w:val="000000" w:themeColor="text1"/>
        </w:rPr>
        <w:t>committee-driven</w:t>
      </w:r>
      <w:r w:rsidR="00874079" w:rsidRPr="008B068A">
        <w:rPr>
          <w:rFonts w:cstheme="minorHAnsi"/>
          <w:color w:val="000000" w:themeColor="text1"/>
        </w:rPr>
        <w:t xml:space="preserve"> mechanism </w:t>
      </w:r>
      <w:r w:rsidR="00521904" w:rsidRPr="008B068A">
        <w:rPr>
          <w:rFonts w:cstheme="minorHAnsi"/>
          <w:color w:val="000000" w:themeColor="text1"/>
        </w:rPr>
        <w:t>that relate</w:t>
      </w:r>
      <w:r w:rsidRPr="008B068A">
        <w:rPr>
          <w:rFonts w:cstheme="minorHAnsi"/>
          <w:color w:val="000000" w:themeColor="text1"/>
        </w:rPr>
        <w:t>s</w:t>
      </w:r>
      <w:r w:rsidR="00521904" w:rsidRPr="008B068A">
        <w:rPr>
          <w:rFonts w:cstheme="minorHAnsi"/>
          <w:color w:val="000000" w:themeColor="text1"/>
        </w:rPr>
        <w:t xml:space="preserve"> to the various safety domains </w:t>
      </w:r>
      <w:r w:rsidR="00874079" w:rsidRPr="008B068A">
        <w:rPr>
          <w:rFonts w:cstheme="minorHAnsi"/>
          <w:color w:val="000000" w:themeColor="text1"/>
        </w:rPr>
        <w:t xml:space="preserve">and implement corrective measures, </w:t>
      </w:r>
      <w:r w:rsidRPr="008B068A">
        <w:rPr>
          <w:rFonts w:cstheme="minorHAnsi"/>
          <w:color w:val="000000" w:themeColor="text1"/>
        </w:rPr>
        <w:t>that can be supportive and/or punitive.</w:t>
      </w:r>
    </w:p>
    <w:p w14:paraId="0113C792" w14:textId="77777777" w:rsidR="00E01DED" w:rsidRDefault="00E01DED" w:rsidP="00822CC5">
      <w:pPr>
        <w:spacing w:after="0"/>
        <w:jc w:val="both"/>
        <w:rPr>
          <w:rFonts w:cstheme="minorHAnsi"/>
          <w:color w:val="000000" w:themeColor="text1"/>
        </w:rPr>
      </w:pPr>
    </w:p>
    <w:bookmarkEnd w:id="1"/>
    <w:p w14:paraId="6EDBE3A2" w14:textId="77777777" w:rsidR="005A181C" w:rsidRPr="00F4648A" w:rsidRDefault="00874079" w:rsidP="00822CC5">
      <w:pPr>
        <w:spacing w:after="0"/>
        <w:jc w:val="both"/>
        <w:rPr>
          <w:rFonts w:cstheme="minorHAnsi"/>
          <w:b/>
          <w:i/>
          <w:iCs/>
          <w:color w:val="000000" w:themeColor="text1"/>
          <w:highlight w:val="yellow"/>
        </w:rPr>
      </w:pPr>
      <w:r w:rsidRPr="008B068A">
        <w:rPr>
          <w:rFonts w:cstheme="minorHAnsi"/>
          <w:b/>
          <w:color w:val="000000" w:themeColor="text1"/>
        </w:rPr>
        <w:t xml:space="preserve">3. </w:t>
      </w:r>
      <w:r w:rsidRPr="00F4648A">
        <w:rPr>
          <w:rFonts w:cstheme="minorHAnsi"/>
          <w:b/>
          <w:color w:val="000000" w:themeColor="text1"/>
          <w:highlight w:val="yellow"/>
        </w:rPr>
        <w:t>FOCUS AREA</w:t>
      </w:r>
      <w:r w:rsidR="00C16A1E" w:rsidRPr="00F4648A">
        <w:rPr>
          <w:rFonts w:cstheme="minorHAnsi"/>
          <w:b/>
          <w:color w:val="000000" w:themeColor="text1"/>
          <w:highlight w:val="yellow"/>
        </w:rPr>
        <w:t xml:space="preserve">: </w:t>
      </w:r>
      <w:r w:rsidRPr="00F4648A">
        <w:rPr>
          <w:rFonts w:cstheme="minorHAnsi"/>
          <w:bCs/>
          <w:i/>
          <w:iCs/>
          <w:color w:val="000000" w:themeColor="text1"/>
          <w:highlight w:val="yellow"/>
        </w:rPr>
        <w:t>The need of the hour.</w:t>
      </w:r>
    </w:p>
    <w:p w14:paraId="34C15D06" w14:textId="1DC317DC" w:rsidR="007A39BA" w:rsidRPr="008B068A" w:rsidRDefault="00874079" w:rsidP="00822CC5">
      <w:pPr>
        <w:spacing w:after="0"/>
        <w:jc w:val="both"/>
        <w:rPr>
          <w:rFonts w:cstheme="minorHAnsi"/>
          <w:bCs/>
          <w:color w:val="000000" w:themeColor="text1"/>
        </w:rPr>
      </w:pPr>
      <w:r w:rsidRPr="00F4648A">
        <w:rPr>
          <w:rFonts w:cstheme="minorHAnsi"/>
          <w:bCs/>
          <w:color w:val="000000" w:themeColor="text1"/>
          <w:highlight w:val="yellow"/>
        </w:rPr>
        <w:t xml:space="preserve">Child sexual abuse (CSA) in India has reached alarming levels, as highlighted by various surveys. However, a conspicuous silence surrounds the issue, primarily due to social stigma and lack of awareness. This Policy addresses the </w:t>
      </w:r>
      <w:r w:rsidR="00C43848" w:rsidRPr="00F4648A">
        <w:rPr>
          <w:rFonts w:cstheme="minorHAnsi"/>
          <w:bCs/>
          <w:color w:val="000000" w:themeColor="text1"/>
          <w:highlight w:val="yellow"/>
        </w:rPr>
        <w:t>“</w:t>
      </w:r>
      <w:r w:rsidRPr="00F4648A">
        <w:rPr>
          <w:rFonts w:cstheme="minorHAnsi"/>
          <w:bCs/>
          <w:color w:val="000000" w:themeColor="text1"/>
          <w:highlight w:val="yellow"/>
        </w:rPr>
        <w:t>elephant in the room,</w:t>
      </w:r>
      <w:r w:rsidR="00C43848" w:rsidRPr="00F4648A">
        <w:rPr>
          <w:rFonts w:cstheme="minorHAnsi"/>
          <w:bCs/>
          <w:color w:val="000000" w:themeColor="text1"/>
          <w:highlight w:val="yellow"/>
        </w:rPr>
        <w:t>”</w:t>
      </w:r>
      <w:r w:rsidRPr="00F4648A">
        <w:rPr>
          <w:rFonts w:cstheme="minorHAnsi"/>
          <w:bCs/>
          <w:color w:val="000000" w:themeColor="text1"/>
          <w:highlight w:val="yellow"/>
        </w:rPr>
        <w:t xml:space="preserve"> acknowledges the reality of child sexual abuse, and prioritises its prevention, which is urgently needed. For more information</w:t>
      </w:r>
      <w:r w:rsidR="007A39BA" w:rsidRPr="00F4648A">
        <w:rPr>
          <w:rFonts w:cstheme="minorHAnsi"/>
          <w:bCs/>
          <w:color w:val="000000" w:themeColor="text1"/>
          <w:highlight w:val="yellow"/>
        </w:rPr>
        <w:t>.</w:t>
      </w:r>
      <w:r w:rsidRPr="008B068A">
        <w:rPr>
          <w:rFonts w:cstheme="minorHAnsi"/>
          <w:bCs/>
          <w:color w:val="000000" w:themeColor="text1"/>
        </w:rPr>
        <w:t xml:space="preserve"> </w:t>
      </w:r>
    </w:p>
    <w:p w14:paraId="171745DF" w14:textId="1683D1FB" w:rsidR="007F1DC2" w:rsidRPr="008B068A" w:rsidRDefault="005C30AF" w:rsidP="00822CC5">
      <w:pPr>
        <w:spacing w:after="0"/>
        <w:jc w:val="both"/>
        <w:rPr>
          <w:rFonts w:cstheme="minorHAnsi"/>
          <w:bCs/>
          <w:color w:val="000000" w:themeColor="text1"/>
        </w:rPr>
      </w:pPr>
      <w:r w:rsidRPr="008B068A">
        <w:rPr>
          <w:rFonts w:cstheme="minorHAnsi"/>
          <w:b/>
          <w:color w:val="0070C0"/>
        </w:rPr>
        <w:t xml:space="preserve">Annexure </w:t>
      </w:r>
      <w:r w:rsidR="004F7E78">
        <w:rPr>
          <w:rFonts w:cstheme="minorHAnsi"/>
          <w:b/>
          <w:color w:val="0070C0"/>
        </w:rPr>
        <w:t>-</w:t>
      </w:r>
      <w:r w:rsidRPr="008B068A">
        <w:rPr>
          <w:rFonts w:cstheme="minorHAnsi"/>
          <w:bCs/>
          <w:color w:val="0070C0"/>
        </w:rPr>
        <w:t xml:space="preserve"> </w:t>
      </w:r>
      <w:r w:rsidR="004F7E78" w:rsidRPr="004F7E78">
        <w:rPr>
          <w:rFonts w:cstheme="minorHAnsi"/>
          <w:bCs/>
          <w:color w:val="0070C0"/>
        </w:rPr>
        <w:t>Study on Child Abuse: INDIA 2007</w:t>
      </w:r>
      <w:r w:rsidR="004F7E78">
        <w:rPr>
          <w:rFonts w:cstheme="minorHAnsi"/>
          <w:bCs/>
          <w:color w:val="0070C0"/>
        </w:rPr>
        <w:t>, Ministry of Women and Child Development, Government of India.</w:t>
      </w:r>
    </w:p>
    <w:p w14:paraId="3D184B1E" w14:textId="71630E7F" w:rsidR="00241AAC" w:rsidRPr="008B068A" w:rsidRDefault="005C30AF" w:rsidP="00822CC5">
      <w:pPr>
        <w:spacing w:after="0"/>
        <w:jc w:val="both"/>
        <w:rPr>
          <w:rFonts w:cstheme="minorHAnsi"/>
          <w:color w:val="0070C0"/>
        </w:rPr>
      </w:pPr>
      <w:r w:rsidRPr="008B068A">
        <w:rPr>
          <w:rFonts w:cstheme="minorHAnsi"/>
          <w:b/>
          <w:color w:val="0070C0"/>
        </w:rPr>
        <w:lastRenderedPageBreak/>
        <w:t>Annexure</w:t>
      </w:r>
      <w:r w:rsidRPr="008B068A">
        <w:rPr>
          <w:rFonts w:cstheme="minorHAnsi"/>
          <w:bCs/>
          <w:color w:val="0070C0"/>
        </w:rPr>
        <w:t xml:space="preserve"> </w:t>
      </w:r>
      <w:r w:rsidR="004F7E78">
        <w:rPr>
          <w:rFonts w:cstheme="minorHAnsi"/>
          <w:b/>
          <w:bCs/>
          <w:color w:val="0070C0"/>
        </w:rPr>
        <w:t>-</w:t>
      </w:r>
      <w:r w:rsidR="007F1DC2" w:rsidRPr="008B068A">
        <w:rPr>
          <w:rFonts w:cstheme="minorHAnsi"/>
          <w:b/>
          <w:bCs/>
          <w:color w:val="0070C0"/>
        </w:rPr>
        <w:t xml:space="preserve"> </w:t>
      </w:r>
      <w:r w:rsidR="00874079" w:rsidRPr="008B068A">
        <w:rPr>
          <w:rFonts w:cstheme="minorHAnsi"/>
          <w:color w:val="0070C0"/>
        </w:rPr>
        <w:t>Child</w:t>
      </w:r>
      <w:r w:rsidRPr="008B068A">
        <w:rPr>
          <w:rFonts w:cstheme="minorHAnsi"/>
          <w:color w:val="0070C0"/>
        </w:rPr>
        <w:t xml:space="preserve"> </w:t>
      </w:r>
      <w:r w:rsidR="00874079" w:rsidRPr="008B068A">
        <w:rPr>
          <w:rFonts w:cstheme="minorHAnsi"/>
          <w:color w:val="0070C0"/>
        </w:rPr>
        <w:t>Sexual</w:t>
      </w:r>
      <w:r w:rsidRPr="008B068A">
        <w:rPr>
          <w:rFonts w:cstheme="minorHAnsi"/>
          <w:color w:val="0070C0"/>
        </w:rPr>
        <w:t xml:space="preserve"> </w:t>
      </w:r>
      <w:r w:rsidR="00874079" w:rsidRPr="008B068A">
        <w:rPr>
          <w:rFonts w:cstheme="minorHAnsi"/>
          <w:color w:val="0070C0"/>
        </w:rPr>
        <w:t>Abuse</w:t>
      </w:r>
      <w:r w:rsidR="00F05142" w:rsidRPr="008B068A">
        <w:rPr>
          <w:rFonts w:cstheme="minorHAnsi"/>
          <w:color w:val="0070C0"/>
        </w:rPr>
        <w:t>, A Summary</w:t>
      </w:r>
      <w:r w:rsidR="004F7E78">
        <w:rPr>
          <w:rFonts w:cstheme="minorHAnsi"/>
          <w:color w:val="0070C0"/>
        </w:rPr>
        <w:t xml:space="preserve"> by Project CACA</w:t>
      </w:r>
    </w:p>
    <w:p w14:paraId="65270114" w14:textId="77777777" w:rsidR="00C71C1D" w:rsidRDefault="00C71C1D" w:rsidP="00822CC5">
      <w:pPr>
        <w:spacing w:after="0"/>
        <w:jc w:val="both"/>
        <w:rPr>
          <w:rFonts w:cstheme="minorHAnsi"/>
          <w:b/>
          <w:color w:val="000000" w:themeColor="text1"/>
        </w:rPr>
      </w:pPr>
    </w:p>
    <w:p w14:paraId="5C7447CF" w14:textId="087AAC0C" w:rsidR="009B27C2" w:rsidRPr="008B068A" w:rsidRDefault="00874079" w:rsidP="00822CC5">
      <w:pPr>
        <w:spacing w:after="0"/>
        <w:jc w:val="both"/>
        <w:rPr>
          <w:rFonts w:cstheme="minorHAnsi"/>
          <w:b/>
          <w:color w:val="000000" w:themeColor="text1"/>
        </w:rPr>
      </w:pPr>
      <w:r w:rsidRPr="008B068A">
        <w:rPr>
          <w:rFonts w:cstheme="minorHAnsi"/>
          <w:b/>
          <w:color w:val="000000" w:themeColor="text1"/>
        </w:rPr>
        <w:t>4</w:t>
      </w:r>
      <w:r w:rsidR="00E336C1" w:rsidRPr="008B068A">
        <w:rPr>
          <w:rFonts w:cstheme="minorHAnsi"/>
          <w:b/>
          <w:color w:val="000000" w:themeColor="text1"/>
        </w:rPr>
        <w:t>. CONCERNING CONVENTION AND LAWS</w:t>
      </w:r>
    </w:p>
    <w:p w14:paraId="73F3C17D" w14:textId="77777777" w:rsidR="009B27C2" w:rsidRPr="008B068A" w:rsidRDefault="00874079" w:rsidP="00822CC5">
      <w:pPr>
        <w:spacing w:after="0"/>
        <w:jc w:val="both"/>
        <w:rPr>
          <w:rFonts w:cstheme="minorHAnsi"/>
          <w:bCs/>
          <w:color w:val="000000" w:themeColor="text1"/>
        </w:rPr>
      </w:pPr>
      <w:r w:rsidRPr="008B068A">
        <w:rPr>
          <w:rFonts w:cstheme="minorHAnsi"/>
          <w:color w:val="000000" w:themeColor="text1"/>
        </w:rPr>
        <w:t>The Policy is aligned with, but not necessarily limited to, the following conventions and laws</w:t>
      </w:r>
      <w:r w:rsidR="00BE5C49" w:rsidRPr="008B068A">
        <w:rPr>
          <w:rFonts w:cstheme="minorHAnsi"/>
          <w:color w:val="000000" w:themeColor="text1"/>
        </w:rPr>
        <w:t xml:space="preserve"> on child rights</w:t>
      </w:r>
      <w:r w:rsidRPr="008B068A">
        <w:rPr>
          <w:rFonts w:cstheme="minorHAnsi"/>
          <w:color w:val="000000" w:themeColor="text1"/>
        </w:rPr>
        <w:t>:</w:t>
      </w:r>
    </w:p>
    <w:p w14:paraId="6952CAD3" w14:textId="1B00E1CB" w:rsidR="009B27C2" w:rsidRPr="008B068A" w:rsidRDefault="00874079" w:rsidP="00B862B4">
      <w:pPr>
        <w:numPr>
          <w:ilvl w:val="0"/>
          <w:numId w:val="2"/>
        </w:numPr>
        <w:spacing w:after="0"/>
        <w:jc w:val="both"/>
        <w:rPr>
          <w:rFonts w:cstheme="minorHAnsi"/>
          <w:bCs/>
          <w:color w:val="000000" w:themeColor="text1"/>
        </w:rPr>
      </w:pPr>
      <w:r w:rsidRPr="008B068A">
        <w:rPr>
          <w:rFonts w:cstheme="minorHAnsi"/>
          <w:i/>
          <w:iCs/>
          <w:color w:val="000000" w:themeColor="text1"/>
          <w:u w:val="single"/>
        </w:rPr>
        <w:t>The UN Convention on the Rights of the Child (UNCRC) - 1989:</w:t>
      </w:r>
      <w:r w:rsidRPr="008B068A">
        <w:rPr>
          <w:rFonts w:cstheme="minorHAnsi"/>
          <w:color w:val="000000" w:themeColor="text1"/>
        </w:rPr>
        <w:t xml:space="preserve"> This international human rights treaty recognises and protects children's civil, political, economic, social, and cultural rights. The UNCRC outlines fundamental rights such as the right to survival, development, protection,</w:t>
      </w:r>
      <w:r w:rsidR="0060419F" w:rsidRPr="008B068A">
        <w:rPr>
          <w:rFonts w:cstheme="minorHAnsi"/>
          <w:color w:val="000000" w:themeColor="text1"/>
        </w:rPr>
        <w:t xml:space="preserve"> </w:t>
      </w:r>
      <w:r w:rsidRPr="008B068A">
        <w:rPr>
          <w:rFonts w:cstheme="minorHAnsi"/>
          <w:color w:val="000000" w:themeColor="text1"/>
        </w:rPr>
        <w:t>and participation. It emphasises safeguarding children from abuse, neglect, and exploitation, ensuring that all children grow up in a safe, nurturing environment.</w:t>
      </w:r>
    </w:p>
    <w:p w14:paraId="283BE894" w14:textId="6662E63F" w:rsidR="005B70B1" w:rsidRPr="008B068A" w:rsidRDefault="00874079" w:rsidP="00B862B4">
      <w:pPr>
        <w:numPr>
          <w:ilvl w:val="0"/>
          <w:numId w:val="2"/>
        </w:numPr>
        <w:spacing w:after="0"/>
        <w:jc w:val="both"/>
        <w:rPr>
          <w:rFonts w:cstheme="minorHAnsi"/>
          <w:color w:val="000000" w:themeColor="text1"/>
        </w:rPr>
      </w:pPr>
      <w:r w:rsidRPr="008B068A">
        <w:rPr>
          <w:rFonts w:cstheme="minorHAnsi"/>
          <w:i/>
          <w:iCs/>
          <w:color w:val="000000" w:themeColor="text1"/>
          <w:u w:val="single"/>
        </w:rPr>
        <w:t>The Juvenile Justice (Care and Protection of Children) Act, 2015 (JJ Act):</w:t>
      </w:r>
      <w:r w:rsidRPr="008B068A">
        <w:rPr>
          <w:rFonts w:cstheme="minorHAnsi"/>
          <w:bCs/>
          <w:i/>
          <w:iCs/>
          <w:color w:val="000000" w:themeColor="text1"/>
        </w:rPr>
        <w:t xml:space="preserve"> </w:t>
      </w:r>
      <w:r w:rsidRPr="008B068A">
        <w:rPr>
          <w:rFonts w:cstheme="minorHAnsi"/>
          <w:bCs/>
          <w:color w:val="000000" w:themeColor="text1"/>
        </w:rPr>
        <w:t xml:space="preserve">This Act provides a framework for the care, protection, </w:t>
      </w:r>
      <w:proofErr w:type="gramStart"/>
      <w:r w:rsidRPr="008B068A">
        <w:rPr>
          <w:rFonts w:cstheme="minorHAnsi"/>
          <w:bCs/>
          <w:color w:val="000000" w:themeColor="text1"/>
        </w:rPr>
        <w:t>reintegration</w:t>
      </w:r>
      <w:proofErr w:type="gramEnd"/>
      <w:r w:rsidRPr="008B068A">
        <w:rPr>
          <w:rFonts w:cstheme="minorHAnsi"/>
          <w:bCs/>
          <w:color w:val="000000" w:themeColor="text1"/>
        </w:rPr>
        <w:t xml:space="preserve"> and rehabilitation of children in need and</w:t>
      </w:r>
      <w:r w:rsidR="007A39BA" w:rsidRPr="008B068A">
        <w:rPr>
          <w:rFonts w:cstheme="minorHAnsi"/>
          <w:bCs/>
          <w:color w:val="000000" w:themeColor="text1"/>
        </w:rPr>
        <w:t xml:space="preserve"> </w:t>
      </w:r>
    </w:p>
    <w:p w14:paraId="4AF88AF0" w14:textId="5EE629D9" w:rsidR="00E06394" w:rsidRPr="008B068A" w:rsidRDefault="00874079" w:rsidP="00822CC5">
      <w:pPr>
        <w:spacing w:after="0"/>
        <w:ind w:left="720"/>
        <w:jc w:val="both"/>
        <w:rPr>
          <w:rFonts w:cstheme="minorHAnsi"/>
          <w:color w:val="000000" w:themeColor="text1"/>
        </w:rPr>
      </w:pPr>
      <w:r w:rsidRPr="008B068A">
        <w:rPr>
          <w:rFonts w:cstheme="minorHAnsi"/>
          <w:bCs/>
          <w:color w:val="000000" w:themeColor="text1"/>
        </w:rPr>
        <w:t>those in conflict</w:t>
      </w:r>
      <w:r w:rsidR="00C114EA" w:rsidRPr="008B068A">
        <w:rPr>
          <w:rFonts w:cstheme="minorHAnsi"/>
          <w:bCs/>
          <w:color w:val="000000" w:themeColor="text1"/>
        </w:rPr>
        <w:t xml:space="preserve"> </w:t>
      </w:r>
      <w:r w:rsidRPr="008B068A">
        <w:rPr>
          <w:rFonts w:cstheme="minorHAnsi"/>
          <w:bCs/>
          <w:color w:val="000000" w:themeColor="text1"/>
        </w:rPr>
        <w:t xml:space="preserve">with the law. Furthermore, the JJ defines corporal punishment as a criminal offence. </w:t>
      </w:r>
      <w:r w:rsidR="005C30AF" w:rsidRPr="00A42FD9">
        <w:rPr>
          <w:rFonts w:cstheme="minorHAnsi"/>
          <w:b/>
          <w:bCs/>
          <w:color w:val="0070C0"/>
        </w:rPr>
        <w:t>Annexures</w:t>
      </w:r>
      <w:r w:rsidR="0040506F">
        <w:rPr>
          <w:rFonts w:cstheme="minorHAnsi"/>
          <w:color w:val="0070C0"/>
        </w:rPr>
        <w:t xml:space="preserve"> - </w:t>
      </w:r>
      <w:r w:rsidR="002F3023" w:rsidRPr="00A42FD9">
        <w:rPr>
          <w:rFonts w:cstheme="minorHAnsi"/>
          <w:bCs/>
          <w:color w:val="0070C0"/>
        </w:rPr>
        <w:t>Criminal</w:t>
      </w:r>
      <w:r w:rsidR="005C30AF" w:rsidRPr="00A42FD9">
        <w:rPr>
          <w:rFonts w:cstheme="minorHAnsi"/>
          <w:bCs/>
          <w:color w:val="0070C0"/>
        </w:rPr>
        <w:t xml:space="preserve"> </w:t>
      </w:r>
      <w:r w:rsidR="002F3023" w:rsidRPr="00A42FD9">
        <w:rPr>
          <w:rFonts w:cstheme="minorHAnsi"/>
          <w:bCs/>
          <w:color w:val="0070C0"/>
        </w:rPr>
        <w:t>Justice</w:t>
      </w:r>
      <w:r w:rsidR="005C30AF" w:rsidRPr="00A42FD9">
        <w:rPr>
          <w:rFonts w:cstheme="minorHAnsi"/>
          <w:bCs/>
          <w:color w:val="0070C0"/>
        </w:rPr>
        <w:t xml:space="preserve"> </w:t>
      </w:r>
      <w:r w:rsidR="002F3023" w:rsidRPr="00A42FD9">
        <w:rPr>
          <w:rFonts w:cstheme="minorHAnsi"/>
          <w:bCs/>
          <w:color w:val="0070C0"/>
        </w:rPr>
        <w:t>System</w:t>
      </w:r>
      <w:r w:rsidR="005C30AF" w:rsidRPr="00A42FD9">
        <w:rPr>
          <w:rFonts w:cstheme="minorHAnsi"/>
          <w:bCs/>
          <w:color w:val="0070C0"/>
        </w:rPr>
        <w:t>, A Summary</w:t>
      </w:r>
      <w:r w:rsidRPr="00A42FD9">
        <w:rPr>
          <w:rFonts w:cstheme="minorHAnsi"/>
          <w:b/>
          <w:bCs/>
          <w:color w:val="0070C0"/>
        </w:rPr>
        <w:t xml:space="preserve"> </w:t>
      </w:r>
      <w:r w:rsidRPr="00A42FD9">
        <w:rPr>
          <w:rFonts w:cstheme="minorHAnsi"/>
          <w:color w:val="0070C0"/>
        </w:rPr>
        <w:t>and</w:t>
      </w:r>
      <w:r w:rsidRPr="00A42FD9">
        <w:rPr>
          <w:rFonts w:cstheme="minorHAnsi"/>
          <w:b/>
          <w:bCs/>
          <w:color w:val="0070C0"/>
        </w:rPr>
        <w:t xml:space="preserve"> </w:t>
      </w:r>
      <w:r w:rsidRPr="00A42FD9">
        <w:rPr>
          <w:rFonts w:cstheme="minorHAnsi"/>
          <w:color w:val="0070C0"/>
        </w:rPr>
        <w:t>JJ</w:t>
      </w:r>
      <w:r w:rsidR="005C30AF" w:rsidRPr="00A42FD9">
        <w:rPr>
          <w:rFonts w:cstheme="minorHAnsi"/>
          <w:color w:val="0070C0"/>
        </w:rPr>
        <w:t xml:space="preserve"> </w:t>
      </w:r>
      <w:r w:rsidRPr="00A42FD9">
        <w:rPr>
          <w:rFonts w:cstheme="minorHAnsi"/>
          <w:color w:val="0070C0"/>
        </w:rPr>
        <w:t>Act</w:t>
      </w:r>
      <w:r w:rsidR="005C30AF" w:rsidRPr="00A42FD9">
        <w:rPr>
          <w:rFonts w:cstheme="minorHAnsi"/>
          <w:color w:val="0070C0"/>
        </w:rPr>
        <w:t xml:space="preserve">, </w:t>
      </w:r>
      <w:r w:rsidR="005C30AF" w:rsidRPr="00A42FD9">
        <w:rPr>
          <w:rFonts w:cstheme="minorHAnsi"/>
          <w:bCs/>
          <w:color w:val="0070C0"/>
        </w:rPr>
        <w:t>A Summary</w:t>
      </w:r>
    </w:p>
    <w:p w14:paraId="3BF6E611" w14:textId="6CC3A526" w:rsidR="00F94DC6" w:rsidRPr="008B068A" w:rsidRDefault="00874079" w:rsidP="00B862B4">
      <w:pPr>
        <w:numPr>
          <w:ilvl w:val="0"/>
          <w:numId w:val="2"/>
        </w:numPr>
        <w:spacing w:after="0"/>
        <w:jc w:val="both"/>
        <w:rPr>
          <w:rFonts w:cstheme="minorHAnsi"/>
          <w:color w:val="000000" w:themeColor="text1"/>
        </w:rPr>
      </w:pPr>
      <w:r w:rsidRPr="008B068A">
        <w:rPr>
          <w:rFonts w:cstheme="minorHAnsi"/>
          <w:i/>
          <w:iCs/>
          <w:color w:val="000000" w:themeColor="text1"/>
          <w:u w:val="single"/>
        </w:rPr>
        <w:t>The Protection of Children from Sexual Offences (POCSO) Act, 2012:</w:t>
      </w:r>
      <w:r w:rsidRPr="008B068A">
        <w:rPr>
          <w:rFonts w:cstheme="minorHAnsi"/>
          <w:bCs/>
          <w:i/>
          <w:iCs/>
          <w:color w:val="000000" w:themeColor="text1"/>
        </w:rPr>
        <w:t xml:space="preserve"> </w:t>
      </w:r>
      <w:r w:rsidRPr="008B068A">
        <w:rPr>
          <w:rFonts w:cstheme="minorHAnsi"/>
          <w:bCs/>
          <w:color w:val="000000" w:themeColor="text1"/>
        </w:rPr>
        <w:t>This comprehensive law protects children from sexual abuse, sexual harassment, and pornography. It includes provisions for child-friendly reporting, recording of evidence, investigation, and speedy trials of offences.</w:t>
      </w:r>
      <w:r w:rsidR="00D645F3" w:rsidRPr="008B068A">
        <w:rPr>
          <w:rFonts w:cstheme="minorHAnsi"/>
          <w:bCs/>
          <w:color w:val="000000" w:themeColor="text1"/>
        </w:rPr>
        <w:t xml:space="preserve"> </w:t>
      </w:r>
      <w:r w:rsidR="005C30AF" w:rsidRPr="00A42FD9">
        <w:rPr>
          <w:rFonts w:cstheme="minorHAnsi"/>
          <w:b/>
          <w:bCs/>
          <w:color w:val="0070C0"/>
        </w:rPr>
        <w:t>Annexure</w:t>
      </w:r>
      <w:r w:rsidR="0040506F">
        <w:rPr>
          <w:rFonts w:cstheme="minorHAnsi"/>
          <w:b/>
          <w:bCs/>
          <w:color w:val="0070C0"/>
        </w:rPr>
        <w:t xml:space="preserve"> - </w:t>
      </w:r>
      <w:r w:rsidR="00050498" w:rsidRPr="00A42FD9">
        <w:rPr>
          <w:rFonts w:cstheme="minorHAnsi"/>
          <w:color w:val="0070C0"/>
        </w:rPr>
        <w:t>POCSO</w:t>
      </w:r>
      <w:r w:rsidR="005C30AF" w:rsidRPr="00A42FD9">
        <w:rPr>
          <w:rFonts w:cstheme="minorHAnsi"/>
          <w:color w:val="0070C0"/>
        </w:rPr>
        <w:t xml:space="preserve"> </w:t>
      </w:r>
      <w:r w:rsidR="00050498" w:rsidRPr="00A42FD9">
        <w:rPr>
          <w:rFonts w:cstheme="minorHAnsi"/>
          <w:color w:val="0070C0"/>
        </w:rPr>
        <w:t>Act</w:t>
      </w:r>
      <w:r w:rsidR="005C30AF" w:rsidRPr="00A42FD9">
        <w:rPr>
          <w:rFonts w:cstheme="minorHAnsi"/>
          <w:color w:val="0070C0"/>
        </w:rPr>
        <w:t xml:space="preserve">, </w:t>
      </w:r>
      <w:r w:rsidR="005C30AF" w:rsidRPr="00A42FD9">
        <w:rPr>
          <w:rFonts w:cstheme="minorHAnsi"/>
          <w:bCs/>
          <w:color w:val="0070C0"/>
        </w:rPr>
        <w:t>A Summary</w:t>
      </w:r>
    </w:p>
    <w:p w14:paraId="09E4DB98" w14:textId="77777777" w:rsidR="009B27C2" w:rsidRPr="008B068A" w:rsidRDefault="00874079" w:rsidP="00B862B4">
      <w:pPr>
        <w:numPr>
          <w:ilvl w:val="0"/>
          <w:numId w:val="2"/>
        </w:numPr>
        <w:spacing w:after="0"/>
        <w:jc w:val="both"/>
        <w:rPr>
          <w:rFonts w:cstheme="minorHAnsi"/>
          <w:color w:val="000000" w:themeColor="text1"/>
        </w:rPr>
      </w:pPr>
      <w:r w:rsidRPr="008B068A">
        <w:rPr>
          <w:rFonts w:cstheme="minorHAnsi"/>
          <w:i/>
          <w:iCs/>
          <w:color w:val="000000" w:themeColor="text1"/>
          <w:u w:val="single"/>
        </w:rPr>
        <w:t>The Right of Children to Free and Compulsory Education (RTE) Act, 2009:</w:t>
      </w:r>
      <w:r w:rsidRPr="008B068A">
        <w:rPr>
          <w:rFonts w:cstheme="minorHAnsi"/>
          <w:bCs/>
          <w:i/>
          <w:iCs/>
          <w:color w:val="000000" w:themeColor="text1"/>
        </w:rPr>
        <w:t xml:space="preserve"> </w:t>
      </w:r>
      <w:r w:rsidRPr="008B068A">
        <w:rPr>
          <w:rFonts w:cstheme="minorHAnsi"/>
          <w:bCs/>
          <w:color w:val="000000" w:themeColor="text1"/>
        </w:rPr>
        <w:t>This Act guarantees the right of children aged 6 to 14 to free and compulsory education in a neighbourhood school.</w:t>
      </w:r>
    </w:p>
    <w:p w14:paraId="19BB9813" w14:textId="699D25C4" w:rsidR="004A770A" w:rsidRPr="008B068A" w:rsidRDefault="005C30AF" w:rsidP="00822CC5">
      <w:pPr>
        <w:spacing w:after="0"/>
        <w:ind w:left="720"/>
        <w:jc w:val="both"/>
        <w:rPr>
          <w:rFonts w:cstheme="minorHAnsi"/>
          <w:color w:val="000000" w:themeColor="text1"/>
        </w:rPr>
      </w:pPr>
      <w:r w:rsidRPr="00A42FD9">
        <w:rPr>
          <w:rFonts w:cstheme="minorHAnsi"/>
          <w:b/>
          <w:bCs/>
          <w:color w:val="0070C0"/>
        </w:rPr>
        <w:t>Annexure</w:t>
      </w:r>
      <w:r w:rsidR="004A770A" w:rsidRPr="00A42FD9">
        <w:rPr>
          <w:rFonts w:cstheme="minorHAnsi"/>
          <w:color w:val="0070C0"/>
        </w:rPr>
        <w:t xml:space="preserve"> - Other-Relevant-Laws</w:t>
      </w:r>
      <w:r w:rsidRPr="00A42FD9">
        <w:rPr>
          <w:rFonts w:cstheme="minorHAnsi"/>
          <w:color w:val="0070C0"/>
        </w:rPr>
        <w:t xml:space="preserve">, </w:t>
      </w:r>
      <w:r w:rsidRPr="00A42FD9">
        <w:rPr>
          <w:rFonts w:cstheme="minorHAnsi"/>
          <w:bCs/>
          <w:color w:val="0070C0"/>
        </w:rPr>
        <w:t>A Summary</w:t>
      </w:r>
    </w:p>
    <w:p w14:paraId="2BC8F949" w14:textId="77777777" w:rsidR="00F62E20" w:rsidRPr="008B068A" w:rsidRDefault="00F62E20" w:rsidP="00822CC5">
      <w:pPr>
        <w:spacing w:after="0"/>
        <w:jc w:val="both"/>
        <w:rPr>
          <w:rFonts w:cstheme="minorHAnsi"/>
          <w:b/>
          <w:color w:val="000000" w:themeColor="text1"/>
        </w:rPr>
      </w:pPr>
    </w:p>
    <w:p w14:paraId="58103FA8" w14:textId="77777777" w:rsidR="002E151B" w:rsidRPr="008B068A" w:rsidRDefault="00874079" w:rsidP="00822CC5">
      <w:pPr>
        <w:spacing w:after="0"/>
        <w:jc w:val="both"/>
        <w:rPr>
          <w:rFonts w:cstheme="minorHAnsi"/>
          <w:b/>
          <w:color w:val="000000" w:themeColor="text1"/>
        </w:rPr>
      </w:pPr>
      <w:r w:rsidRPr="008B068A">
        <w:rPr>
          <w:rFonts w:cstheme="minorHAnsi"/>
          <w:b/>
          <w:color w:val="000000" w:themeColor="text1"/>
        </w:rPr>
        <w:t>5</w:t>
      </w:r>
      <w:r w:rsidR="00E336C1" w:rsidRPr="008B068A">
        <w:rPr>
          <w:rFonts w:cstheme="minorHAnsi"/>
          <w:b/>
          <w:color w:val="000000" w:themeColor="text1"/>
        </w:rPr>
        <w:t xml:space="preserve">. CONCERNING </w:t>
      </w:r>
      <w:r w:rsidR="00A2400A" w:rsidRPr="008B068A">
        <w:rPr>
          <w:rFonts w:cstheme="minorHAnsi"/>
          <w:b/>
          <w:color w:val="000000" w:themeColor="text1"/>
        </w:rPr>
        <w:t>ADVISORIES, CIRCULARS, GUIDELINES, ORDERS, AND NOTIFICATIONS</w:t>
      </w:r>
    </w:p>
    <w:p w14:paraId="2A35E63D" w14:textId="77777777" w:rsidR="00C71C1D" w:rsidRDefault="00874079" w:rsidP="00822CC5">
      <w:pPr>
        <w:spacing w:after="0"/>
        <w:jc w:val="both"/>
        <w:rPr>
          <w:rFonts w:cstheme="minorHAnsi"/>
          <w:color w:val="000000" w:themeColor="text1"/>
        </w:rPr>
      </w:pPr>
      <w:r w:rsidRPr="008B068A">
        <w:rPr>
          <w:rFonts w:cstheme="minorHAnsi"/>
          <w:color w:val="000000" w:themeColor="text1"/>
        </w:rPr>
        <w:t xml:space="preserve">The Policy incorporates </w:t>
      </w:r>
      <w:r w:rsidR="00A55929" w:rsidRPr="008B068A">
        <w:rPr>
          <w:rFonts w:cstheme="minorHAnsi"/>
          <w:color w:val="000000" w:themeColor="text1"/>
        </w:rPr>
        <w:t xml:space="preserve">directives such as </w:t>
      </w:r>
      <w:r w:rsidRPr="008B068A">
        <w:rPr>
          <w:rFonts w:cstheme="minorHAnsi"/>
          <w:color w:val="000000" w:themeColor="text1"/>
        </w:rPr>
        <w:t>circulars, guidelines, and notifications issued by the school's respective board, Directorate of Education, and state ministries and departments concerning child safety</w:t>
      </w:r>
      <w:r w:rsidR="00A55929" w:rsidRPr="008B068A">
        <w:rPr>
          <w:rFonts w:cstheme="minorHAnsi"/>
          <w:color w:val="000000" w:themeColor="text1"/>
        </w:rPr>
        <w:t xml:space="preserve"> and well-being</w:t>
      </w:r>
      <w:r w:rsidRPr="008B068A">
        <w:rPr>
          <w:rFonts w:cstheme="minorHAnsi"/>
          <w:color w:val="000000" w:themeColor="text1"/>
        </w:rPr>
        <w:t>, particularly regarding child sexual abuse</w:t>
      </w:r>
      <w:r w:rsidR="0095737D" w:rsidRPr="008B068A">
        <w:rPr>
          <w:rFonts w:cstheme="minorHAnsi"/>
          <w:color w:val="000000" w:themeColor="text1"/>
        </w:rPr>
        <w:t>.</w:t>
      </w:r>
      <w:r w:rsidR="00E336C1" w:rsidRPr="008B068A">
        <w:rPr>
          <w:rFonts w:cstheme="minorHAnsi"/>
          <w:color w:val="000000" w:themeColor="text1"/>
        </w:rPr>
        <w:t xml:space="preserve"> </w:t>
      </w:r>
    </w:p>
    <w:p w14:paraId="441ADFAC" w14:textId="44EF44F9" w:rsidR="00DA1169" w:rsidRPr="008B068A" w:rsidRDefault="000C1205" w:rsidP="00822CC5">
      <w:pPr>
        <w:spacing w:after="0"/>
        <w:jc w:val="both"/>
        <w:rPr>
          <w:rFonts w:cstheme="minorHAnsi"/>
          <w:color w:val="000000" w:themeColor="text1"/>
        </w:rPr>
      </w:pPr>
      <w:r w:rsidRPr="008B068A">
        <w:rPr>
          <w:rFonts w:cstheme="minorHAnsi"/>
          <w:color w:val="000000" w:themeColor="text1"/>
        </w:rPr>
        <w:t xml:space="preserve">Refer to the policy’s </w:t>
      </w:r>
      <w:r w:rsidR="00F05142" w:rsidRPr="008B068A">
        <w:rPr>
          <w:rFonts w:cstheme="minorHAnsi"/>
          <w:color w:val="0070C0"/>
        </w:rPr>
        <w:t>Bibliography</w:t>
      </w:r>
    </w:p>
    <w:p w14:paraId="09340451" w14:textId="77777777" w:rsidR="00681747" w:rsidRPr="008B068A" w:rsidRDefault="00681747" w:rsidP="00822CC5">
      <w:pPr>
        <w:spacing w:after="0"/>
        <w:jc w:val="both"/>
        <w:rPr>
          <w:rFonts w:cstheme="minorHAnsi"/>
          <w:color w:val="000000" w:themeColor="text1"/>
        </w:rPr>
      </w:pPr>
    </w:p>
    <w:p w14:paraId="43483A3E" w14:textId="77777777" w:rsidR="00C71C1D" w:rsidRDefault="00874079" w:rsidP="00822CC5">
      <w:pPr>
        <w:spacing w:after="0"/>
        <w:jc w:val="both"/>
        <w:rPr>
          <w:rFonts w:cstheme="minorHAnsi"/>
          <w:color w:val="000000" w:themeColor="text1"/>
        </w:rPr>
      </w:pPr>
      <w:r w:rsidRPr="008B068A">
        <w:rPr>
          <w:rFonts w:cstheme="minorHAnsi"/>
          <w:color w:val="000000" w:themeColor="text1"/>
        </w:rPr>
        <w:t>Additionally, the Protection of Children from Sexual Offences (POCSO) Rules, 2020, notified by the Ministry of Women and Child Development, Government of India, emphasise age-appropriate, curriculum-based interventions for children. The school's Child Protection Policy proactively initiates and implements Sections 3 and 4 of this notification.</w:t>
      </w:r>
      <w:r w:rsidR="000C1205" w:rsidRPr="008B068A">
        <w:rPr>
          <w:rFonts w:cstheme="minorHAnsi"/>
          <w:color w:val="000000" w:themeColor="text1"/>
        </w:rPr>
        <w:t xml:space="preserve"> </w:t>
      </w:r>
    </w:p>
    <w:p w14:paraId="73881322" w14:textId="7E2EED18" w:rsidR="00C71C1D" w:rsidRPr="00B241D7" w:rsidRDefault="00F90CAF" w:rsidP="00822CC5">
      <w:pPr>
        <w:spacing w:after="0"/>
        <w:jc w:val="both"/>
        <w:rPr>
          <w:rFonts w:cstheme="minorHAnsi"/>
          <w:color w:val="0070C0"/>
        </w:rPr>
      </w:pPr>
      <w:r w:rsidRPr="008B068A">
        <w:rPr>
          <w:rFonts w:cstheme="minorHAnsi"/>
          <w:b/>
          <w:bCs/>
          <w:color w:val="0070C0"/>
        </w:rPr>
        <w:t>Annexure</w:t>
      </w:r>
      <w:r w:rsidR="004A770A" w:rsidRPr="008B068A">
        <w:rPr>
          <w:rFonts w:cstheme="minorHAnsi"/>
          <w:color w:val="0070C0"/>
        </w:rPr>
        <w:t xml:space="preserve"> </w:t>
      </w:r>
      <w:r w:rsidR="00445E41">
        <w:rPr>
          <w:rFonts w:cstheme="minorHAnsi"/>
          <w:color w:val="0070C0"/>
        </w:rPr>
        <w:t>-</w:t>
      </w:r>
      <w:r w:rsidR="004A770A" w:rsidRPr="008B068A">
        <w:rPr>
          <w:rFonts w:cstheme="minorHAnsi"/>
          <w:color w:val="0070C0"/>
        </w:rPr>
        <w:t xml:space="preserve"> </w:t>
      </w:r>
      <w:r w:rsidR="00ED740F" w:rsidRPr="008B068A">
        <w:rPr>
          <w:rFonts w:cstheme="minorHAnsi"/>
          <w:color w:val="0070C0"/>
        </w:rPr>
        <w:t>POCSO</w:t>
      </w:r>
      <w:r w:rsidRPr="008B068A">
        <w:rPr>
          <w:rFonts w:cstheme="minorHAnsi"/>
          <w:color w:val="0070C0"/>
        </w:rPr>
        <w:t xml:space="preserve"> </w:t>
      </w:r>
      <w:r w:rsidR="00ED740F" w:rsidRPr="008B068A">
        <w:rPr>
          <w:rFonts w:cstheme="minorHAnsi"/>
          <w:color w:val="0070C0"/>
        </w:rPr>
        <w:t>Rules</w:t>
      </w:r>
      <w:r w:rsidRPr="008B068A">
        <w:rPr>
          <w:rFonts w:cstheme="minorHAnsi"/>
          <w:color w:val="0070C0"/>
        </w:rPr>
        <w:t xml:space="preserve"> </w:t>
      </w:r>
      <w:r w:rsidR="00ED740F" w:rsidRPr="008B068A">
        <w:rPr>
          <w:rFonts w:cstheme="minorHAnsi"/>
          <w:color w:val="0070C0"/>
        </w:rPr>
        <w:t>Gazette</w:t>
      </w:r>
      <w:r w:rsidRPr="008B068A">
        <w:rPr>
          <w:rFonts w:cstheme="minorHAnsi"/>
          <w:color w:val="0070C0"/>
        </w:rPr>
        <w:t xml:space="preserve"> </w:t>
      </w:r>
      <w:r w:rsidR="00ED740F" w:rsidRPr="008B068A">
        <w:rPr>
          <w:rFonts w:cstheme="minorHAnsi"/>
          <w:color w:val="0070C0"/>
        </w:rPr>
        <w:t>Notification</w:t>
      </w:r>
      <w:r w:rsidR="00C71C1D">
        <w:rPr>
          <w:rFonts w:cstheme="minorHAnsi"/>
          <w:color w:val="0070C0"/>
        </w:rPr>
        <w:t>, Dated, 09 March, 2020, Sections 3</w:t>
      </w:r>
    </w:p>
    <w:p w14:paraId="17135E3F" w14:textId="77777777" w:rsidR="00C71C1D" w:rsidRDefault="00C71C1D" w:rsidP="00822CC5">
      <w:pPr>
        <w:spacing w:after="0"/>
        <w:jc w:val="both"/>
        <w:rPr>
          <w:rFonts w:cstheme="minorHAnsi"/>
          <w:b/>
          <w:color w:val="000000" w:themeColor="text1"/>
        </w:rPr>
      </w:pPr>
    </w:p>
    <w:p w14:paraId="5E73F548" w14:textId="4CC0AF56" w:rsidR="002E151B" w:rsidRPr="008B068A" w:rsidRDefault="00874079" w:rsidP="00822CC5">
      <w:pPr>
        <w:spacing w:after="0"/>
        <w:jc w:val="both"/>
        <w:rPr>
          <w:rFonts w:cstheme="minorHAnsi"/>
          <w:b/>
          <w:color w:val="000000" w:themeColor="text1"/>
        </w:rPr>
      </w:pPr>
      <w:r w:rsidRPr="008B068A">
        <w:rPr>
          <w:rFonts w:cstheme="minorHAnsi"/>
          <w:b/>
          <w:color w:val="000000" w:themeColor="text1"/>
        </w:rPr>
        <w:t>6</w:t>
      </w:r>
      <w:r w:rsidR="00E336C1" w:rsidRPr="008B068A">
        <w:rPr>
          <w:rFonts w:cstheme="minorHAnsi"/>
          <w:b/>
          <w:color w:val="000000" w:themeColor="text1"/>
        </w:rPr>
        <w:t xml:space="preserve">. WHO IS </w:t>
      </w:r>
      <w:r w:rsidR="00E977FD" w:rsidRPr="008B068A">
        <w:rPr>
          <w:rFonts w:cstheme="minorHAnsi"/>
          <w:b/>
          <w:color w:val="000000" w:themeColor="text1"/>
        </w:rPr>
        <w:t>A</w:t>
      </w:r>
      <w:r w:rsidR="00E336C1" w:rsidRPr="008B068A">
        <w:rPr>
          <w:rFonts w:cstheme="minorHAnsi"/>
          <w:b/>
          <w:color w:val="000000" w:themeColor="text1"/>
        </w:rPr>
        <w:t xml:space="preserve"> CHILD</w:t>
      </w:r>
    </w:p>
    <w:p w14:paraId="64FE5351" w14:textId="57A2BCCD" w:rsidR="00D47673" w:rsidRPr="008B068A" w:rsidRDefault="00354ABF" w:rsidP="00822CC5">
      <w:pPr>
        <w:spacing w:after="0"/>
        <w:rPr>
          <w:rFonts w:cstheme="minorHAnsi"/>
          <w:b/>
          <w:color w:val="000000" w:themeColor="text1"/>
        </w:rPr>
      </w:pPr>
      <w:r>
        <w:rPr>
          <w:rFonts w:cstheme="minorHAnsi"/>
          <w:b/>
          <w:color w:val="000000" w:themeColor="text1"/>
        </w:rPr>
        <w:t>-------------------------</w:t>
      </w:r>
    </w:p>
    <w:p w14:paraId="2CED6969" w14:textId="77777777" w:rsidR="00354ABF" w:rsidRDefault="00354ABF" w:rsidP="00822CC5">
      <w:pPr>
        <w:spacing w:after="0"/>
        <w:jc w:val="both"/>
        <w:rPr>
          <w:rFonts w:cstheme="minorHAnsi"/>
          <w:b/>
          <w:color w:val="000000" w:themeColor="text1"/>
        </w:rPr>
      </w:pPr>
    </w:p>
    <w:p w14:paraId="3AF36281" w14:textId="1931F76A" w:rsidR="00A43507" w:rsidRPr="00F4648A" w:rsidRDefault="00874079" w:rsidP="00822CC5">
      <w:pPr>
        <w:spacing w:after="0"/>
        <w:jc w:val="both"/>
        <w:rPr>
          <w:rFonts w:cstheme="minorHAnsi"/>
          <w:bCs/>
          <w:i/>
          <w:iCs/>
          <w:color w:val="000000" w:themeColor="text1"/>
          <w:highlight w:val="yellow"/>
        </w:rPr>
      </w:pPr>
      <w:r w:rsidRPr="008B068A">
        <w:rPr>
          <w:rFonts w:cstheme="minorHAnsi"/>
          <w:b/>
          <w:color w:val="000000" w:themeColor="text1"/>
        </w:rPr>
        <w:t>7</w:t>
      </w:r>
      <w:r w:rsidR="00E336C1" w:rsidRPr="008B068A">
        <w:rPr>
          <w:rFonts w:cstheme="minorHAnsi"/>
          <w:b/>
          <w:color w:val="000000" w:themeColor="text1"/>
        </w:rPr>
        <w:t xml:space="preserve">. </w:t>
      </w:r>
      <w:r w:rsidR="00E336C1" w:rsidRPr="00F4648A">
        <w:rPr>
          <w:rFonts w:cstheme="minorHAnsi"/>
          <w:b/>
          <w:color w:val="000000" w:themeColor="text1"/>
          <w:highlight w:val="yellow"/>
        </w:rPr>
        <w:t>STATEMENT</w:t>
      </w:r>
      <w:r w:rsidR="00C16A1E" w:rsidRPr="00F4648A">
        <w:rPr>
          <w:rFonts w:cstheme="minorHAnsi"/>
          <w:b/>
          <w:color w:val="000000" w:themeColor="text1"/>
          <w:highlight w:val="yellow"/>
        </w:rPr>
        <w:t xml:space="preserve">: </w:t>
      </w:r>
      <w:r w:rsidRPr="00F4648A">
        <w:rPr>
          <w:rFonts w:cstheme="minorHAnsi"/>
          <w:bCs/>
          <w:i/>
          <w:iCs/>
          <w:color w:val="000000" w:themeColor="text1"/>
          <w:highlight w:val="yellow"/>
        </w:rPr>
        <w:t>Being different does not mean being unequal.</w:t>
      </w:r>
    </w:p>
    <w:p w14:paraId="73EA8A14" w14:textId="4992BA9F" w:rsidR="00D911CA" w:rsidRDefault="00354ABF" w:rsidP="00822CC5">
      <w:pPr>
        <w:spacing w:after="0"/>
        <w:jc w:val="both"/>
        <w:rPr>
          <w:rFonts w:cstheme="minorHAnsi"/>
          <w:color w:val="000000" w:themeColor="text1"/>
        </w:rPr>
      </w:pPr>
      <w:r>
        <w:rPr>
          <w:rFonts w:cstheme="minorHAnsi"/>
          <w:color w:val="000000" w:themeColor="text1"/>
        </w:rPr>
        <w:t>----------------------------</w:t>
      </w:r>
    </w:p>
    <w:p w14:paraId="49E6A35F" w14:textId="77777777" w:rsidR="00354ABF" w:rsidRPr="008B068A" w:rsidRDefault="00354ABF" w:rsidP="00822CC5">
      <w:pPr>
        <w:spacing w:after="0"/>
        <w:jc w:val="both"/>
        <w:rPr>
          <w:rFonts w:cstheme="minorHAnsi"/>
          <w:color w:val="000000" w:themeColor="text1"/>
        </w:rPr>
      </w:pPr>
    </w:p>
    <w:p w14:paraId="07C01EB3" w14:textId="77777777" w:rsidR="006A4778" w:rsidRPr="008B068A" w:rsidRDefault="00874079" w:rsidP="00822CC5">
      <w:pPr>
        <w:spacing w:after="0"/>
        <w:jc w:val="both"/>
        <w:rPr>
          <w:rFonts w:cstheme="minorHAnsi"/>
          <w:i/>
          <w:iCs/>
          <w:color w:val="000000" w:themeColor="text1"/>
        </w:rPr>
      </w:pPr>
      <w:r w:rsidRPr="008B068A">
        <w:rPr>
          <w:rFonts w:cstheme="minorHAnsi"/>
          <w:b/>
          <w:color w:val="000000" w:themeColor="text1"/>
        </w:rPr>
        <w:t>8. ATTITUDE</w:t>
      </w:r>
      <w:r w:rsidR="00C16A1E" w:rsidRPr="008B068A">
        <w:rPr>
          <w:rFonts w:cstheme="minorHAnsi"/>
          <w:b/>
          <w:color w:val="000000" w:themeColor="text1"/>
        </w:rPr>
        <w:t>:</w:t>
      </w:r>
      <w:r w:rsidR="00C16A1E" w:rsidRPr="008B068A">
        <w:rPr>
          <w:rFonts w:cstheme="minorHAnsi"/>
          <w:i/>
          <w:iCs/>
          <w:color w:val="000000" w:themeColor="text1"/>
        </w:rPr>
        <w:t xml:space="preserve"> </w:t>
      </w:r>
      <w:r w:rsidRPr="008B068A">
        <w:rPr>
          <w:rFonts w:cstheme="minorHAnsi"/>
          <w:i/>
          <w:iCs/>
          <w:color w:val="000000" w:themeColor="text1"/>
        </w:rPr>
        <w:t>A zero-tolerance approach towards child sexual abuse.</w:t>
      </w:r>
    </w:p>
    <w:p w14:paraId="70666F33" w14:textId="77777777" w:rsidR="00D911CA" w:rsidRDefault="00874079" w:rsidP="00822CC5">
      <w:pPr>
        <w:spacing w:after="0"/>
        <w:jc w:val="both"/>
        <w:rPr>
          <w:rFonts w:cstheme="minorHAnsi"/>
          <w:color w:val="000000" w:themeColor="text1"/>
        </w:rPr>
      </w:pPr>
      <w:r w:rsidRPr="008B068A">
        <w:rPr>
          <w:rFonts w:cstheme="minorHAnsi"/>
          <w:color w:val="000000" w:themeColor="text1"/>
        </w:rPr>
        <w:t>Under this Policy, the school is committed to continuously building its capacity and ensuring compliance with a zero-tolerance approach towards child sexual abuse.</w:t>
      </w:r>
    </w:p>
    <w:p w14:paraId="64B7510D" w14:textId="77777777" w:rsidR="00354ABF" w:rsidRPr="008B068A" w:rsidRDefault="00354ABF" w:rsidP="00822CC5">
      <w:pPr>
        <w:spacing w:after="0"/>
        <w:jc w:val="both"/>
        <w:rPr>
          <w:rFonts w:cstheme="minorHAnsi"/>
          <w:color w:val="000000" w:themeColor="text1"/>
        </w:rPr>
      </w:pPr>
    </w:p>
    <w:p w14:paraId="4178BCA4" w14:textId="77777777" w:rsidR="004A770A" w:rsidRPr="008B068A" w:rsidRDefault="004A770A" w:rsidP="00822CC5">
      <w:pPr>
        <w:spacing w:after="0"/>
        <w:jc w:val="both"/>
        <w:rPr>
          <w:rFonts w:cstheme="minorHAnsi"/>
          <w:b/>
          <w:color w:val="000000" w:themeColor="text1"/>
        </w:rPr>
      </w:pPr>
    </w:p>
    <w:p w14:paraId="2F80DF60" w14:textId="7CE6E8AA" w:rsidR="002E151B" w:rsidRPr="00F4648A" w:rsidRDefault="00874079" w:rsidP="00822CC5">
      <w:pPr>
        <w:spacing w:after="0"/>
        <w:jc w:val="both"/>
        <w:rPr>
          <w:rFonts w:cstheme="minorHAnsi"/>
          <w:i/>
          <w:iCs/>
          <w:color w:val="000000" w:themeColor="text1"/>
          <w:highlight w:val="yellow"/>
        </w:rPr>
      </w:pPr>
      <w:r w:rsidRPr="00F4648A">
        <w:rPr>
          <w:rFonts w:cstheme="minorHAnsi"/>
          <w:b/>
          <w:color w:val="000000" w:themeColor="text1"/>
          <w:highlight w:val="yellow"/>
        </w:rPr>
        <w:lastRenderedPageBreak/>
        <w:t xml:space="preserve">9. </w:t>
      </w:r>
      <w:r w:rsidR="00DB144F" w:rsidRPr="00F4648A">
        <w:rPr>
          <w:rFonts w:cstheme="minorHAnsi"/>
          <w:b/>
          <w:bCs/>
          <w:color w:val="000000" w:themeColor="text1"/>
          <w:highlight w:val="yellow"/>
        </w:rPr>
        <w:t>PHILOSOPHY</w:t>
      </w:r>
      <w:r w:rsidR="00C16A1E" w:rsidRPr="00F4648A">
        <w:rPr>
          <w:rFonts w:cstheme="minorHAnsi"/>
          <w:b/>
          <w:bCs/>
          <w:color w:val="000000" w:themeColor="text1"/>
          <w:highlight w:val="yellow"/>
        </w:rPr>
        <w:t xml:space="preserve">: </w:t>
      </w:r>
      <w:r w:rsidRPr="00F4648A">
        <w:rPr>
          <w:rFonts w:cstheme="minorHAnsi"/>
          <w:i/>
          <w:iCs/>
          <w:color w:val="000000" w:themeColor="text1"/>
          <w:highlight w:val="yellow"/>
        </w:rPr>
        <w:t>Institutions should not preserve the problems they are a solution to.</w:t>
      </w:r>
    </w:p>
    <w:p w14:paraId="59852D8B" w14:textId="487A69F9" w:rsidR="00096CC5" w:rsidRPr="008B068A" w:rsidRDefault="00354ABF" w:rsidP="00822CC5">
      <w:pPr>
        <w:spacing w:after="0"/>
        <w:jc w:val="both"/>
        <w:rPr>
          <w:rFonts w:cstheme="minorHAnsi"/>
          <w:color w:val="000000" w:themeColor="text1"/>
        </w:rPr>
      </w:pPr>
      <w:r>
        <w:rPr>
          <w:rFonts w:cstheme="minorHAnsi"/>
          <w:color w:val="000000" w:themeColor="text1"/>
        </w:rPr>
        <w:t>--------------------------------------</w:t>
      </w:r>
    </w:p>
    <w:p w14:paraId="249A23ED" w14:textId="77777777" w:rsidR="00AF555A" w:rsidRPr="008B068A" w:rsidRDefault="00AF555A" w:rsidP="00822CC5">
      <w:pPr>
        <w:spacing w:after="0"/>
        <w:jc w:val="both"/>
        <w:rPr>
          <w:rFonts w:cstheme="minorHAnsi"/>
          <w:b/>
          <w:bCs/>
          <w:color w:val="000000" w:themeColor="text1"/>
        </w:rPr>
      </w:pPr>
    </w:p>
    <w:p w14:paraId="4860FAC9" w14:textId="77777777" w:rsidR="00F72074" w:rsidRPr="008B068A" w:rsidRDefault="00874079" w:rsidP="00822CC5">
      <w:pPr>
        <w:spacing w:after="0"/>
        <w:jc w:val="both"/>
        <w:rPr>
          <w:rFonts w:cstheme="minorHAnsi"/>
          <w:color w:val="000000" w:themeColor="text1"/>
        </w:rPr>
      </w:pPr>
      <w:r w:rsidRPr="008B068A">
        <w:rPr>
          <w:rFonts w:cstheme="minorHAnsi"/>
          <w:b/>
          <w:bCs/>
          <w:color w:val="000000" w:themeColor="text1"/>
        </w:rPr>
        <w:t xml:space="preserve">10. </w:t>
      </w:r>
      <w:r w:rsidR="00BD22FE" w:rsidRPr="008B068A">
        <w:rPr>
          <w:rFonts w:cstheme="minorHAnsi"/>
          <w:b/>
          <w:bCs/>
          <w:color w:val="000000" w:themeColor="text1"/>
        </w:rPr>
        <w:t xml:space="preserve">APPROACH AND </w:t>
      </w:r>
      <w:r w:rsidR="002E68B1" w:rsidRPr="008B068A">
        <w:rPr>
          <w:rFonts w:cstheme="minorHAnsi"/>
          <w:b/>
          <w:bCs/>
          <w:color w:val="000000" w:themeColor="text1"/>
        </w:rPr>
        <w:t>GUIDING PRINCIPLES</w:t>
      </w:r>
      <w:r w:rsidR="00C16A1E" w:rsidRPr="008B068A">
        <w:rPr>
          <w:rFonts w:cstheme="minorHAnsi"/>
          <w:b/>
          <w:bCs/>
          <w:color w:val="000000" w:themeColor="text1"/>
        </w:rPr>
        <w:t xml:space="preserve">: </w:t>
      </w:r>
      <w:r w:rsidRPr="008B068A">
        <w:rPr>
          <w:rFonts w:cstheme="minorHAnsi"/>
          <w:i/>
          <w:iCs/>
          <w:color w:val="000000" w:themeColor="text1"/>
        </w:rPr>
        <w:t>Prevention is better than cure.</w:t>
      </w:r>
      <w:r w:rsidR="00ED740F" w:rsidRPr="008B068A">
        <w:rPr>
          <w:rFonts w:cstheme="minorHAnsi"/>
          <w:i/>
          <w:iCs/>
          <w:color w:val="000000" w:themeColor="text1"/>
        </w:rPr>
        <w:t xml:space="preserve"> </w:t>
      </w:r>
      <w:r w:rsidRPr="008B068A">
        <w:rPr>
          <w:rFonts w:cstheme="minorHAnsi"/>
          <w:color w:val="000000" w:themeColor="text1"/>
        </w:rPr>
        <w:t>The Polic</w:t>
      </w:r>
      <w:r w:rsidR="00BD22FE" w:rsidRPr="008B068A">
        <w:rPr>
          <w:rFonts w:cstheme="minorHAnsi"/>
          <w:color w:val="000000" w:themeColor="text1"/>
        </w:rPr>
        <w:t>y</w:t>
      </w:r>
      <w:r w:rsidR="00252802" w:rsidRPr="008B068A">
        <w:rPr>
          <w:rFonts w:cstheme="minorHAnsi"/>
          <w:color w:val="000000" w:themeColor="text1"/>
        </w:rPr>
        <w:t>:</w:t>
      </w:r>
    </w:p>
    <w:p w14:paraId="4B81D9FE" w14:textId="77777777" w:rsidR="00252802" w:rsidRPr="008B068A" w:rsidRDefault="00874079" w:rsidP="00B862B4">
      <w:pPr>
        <w:pStyle w:val="ListParagraph"/>
        <w:numPr>
          <w:ilvl w:val="0"/>
          <w:numId w:val="3"/>
        </w:numPr>
        <w:spacing w:after="0"/>
        <w:jc w:val="both"/>
        <w:rPr>
          <w:rFonts w:cstheme="minorHAnsi"/>
          <w:color w:val="000000" w:themeColor="text1"/>
        </w:rPr>
      </w:pPr>
      <w:r w:rsidRPr="008B068A">
        <w:rPr>
          <w:rFonts w:cstheme="minorHAnsi"/>
          <w:i/>
          <w:iCs/>
          <w:color w:val="000000" w:themeColor="text1"/>
          <w:u w:val="single"/>
        </w:rPr>
        <w:t>Adheres to the United Nations Convention on the Rights of the Child (UNCRC)–1989</w:t>
      </w:r>
      <w:r w:rsidRPr="008B068A">
        <w:rPr>
          <w:rFonts w:cstheme="minorHAnsi"/>
          <w:color w:val="000000" w:themeColor="text1"/>
        </w:rPr>
        <w:t xml:space="preserve"> by</w:t>
      </w:r>
      <w:r w:rsidR="00E71A18" w:rsidRPr="008B068A">
        <w:rPr>
          <w:rFonts w:cstheme="minorHAnsi"/>
          <w:color w:val="000000" w:themeColor="text1"/>
        </w:rPr>
        <w:t xml:space="preserve"> </w:t>
      </w:r>
      <w:r w:rsidRPr="008B068A">
        <w:rPr>
          <w:rFonts w:cstheme="minorHAnsi"/>
          <w:color w:val="000000" w:themeColor="text1"/>
        </w:rPr>
        <w:t xml:space="preserve">following a child-centred approach that prioritises the child's best interest, ensuring protection even when a child </w:t>
      </w:r>
      <w:proofErr w:type="gramStart"/>
      <w:r w:rsidRPr="008B068A">
        <w:rPr>
          <w:rFonts w:cstheme="minorHAnsi"/>
          <w:color w:val="000000" w:themeColor="text1"/>
        </w:rPr>
        <w:t>is in conflict with</w:t>
      </w:r>
      <w:proofErr w:type="gramEnd"/>
      <w:r w:rsidRPr="008B068A">
        <w:rPr>
          <w:rFonts w:cstheme="minorHAnsi"/>
          <w:color w:val="000000" w:themeColor="text1"/>
        </w:rPr>
        <w:t xml:space="preserve"> the law</w:t>
      </w:r>
      <w:r w:rsidR="00584099" w:rsidRPr="008B068A">
        <w:rPr>
          <w:rFonts w:cstheme="minorHAnsi"/>
          <w:color w:val="000000" w:themeColor="text1"/>
        </w:rPr>
        <w:t>.</w:t>
      </w:r>
    </w:p>
    <w:p w14:paraId="4F94D178" w14:textId="77777777" w:rsidR="00252802" w:rsidRPr="008B068A" w:rsidRDefault="00874079" w:rsidP="00B862B4">
      <w:pPr>
        <w:pStyle w:val="ListParagraph"/>
        <w:numPr>
          <w:ilvl w:val="0"/>
          <w:numId w:val="3"/>
        </w:numPr>
        <w:spacing w:after="0"/>
        <w:jc w:val="both"/>
        <w:rPr>
          <w:rFonts w:cstheme="minorHAnsi"/>
          <w:color w:val="000000" w:themeColor="text1"/>
        </w:rPr>
      </w:pPr>
      <w:r w:rsidRPr="008B068A">
        <w:rPr>
          <w:rFonts w:cstheme="minorHAnsi"/>
          <w:i/>
          <w:iCs/>
          <w:color w:val="000000" w:themeColor="text1"/>
          <w:u w:val="single"/>
        </w:rPr>
        <w:t>Affirms that prevention is better than cure</w:t>
      </w:r>
      <w:r w:rsidRPr="008B068A">
        <w:rPr>
          <w:rFonts w:cstheme="minorHAnsi"/>
          <w:color w:val="000000" w:themeColor="text1"/>
        </w:rPr>
        <w:t xml:space="preserve">, ensuring proactive measures are implemented. </w:t>
      </w:r>
    </w:p>
    <w:p w14:paraId="3E78B0B7" w14:textId="5A167BFE" w:rsidR="00C71C1D" w:rsidRPr="00A42FD9" w:rsidRDefault="00874079" w:rsidP="00B862B4">
      <w:pPr>
        <w:pStyle w:val="ListParagraph"/>
        <w:numPr>
          <w:ilvl w:val="0"/>
          <w:numId w:val="3"/>
        </w:numPr>
        <w:spacing w:after="0"/>
        <w:jc w:val="both"/>
        <w:rPr>
          <w:rFonts w:cstheme="minorHAnsi"/>
          <w:color w:val="000000" w:themeColor="text1"/>
        </w:rPr>
      </w:pPr>
      <w:r w:rsidRPr="00A42FD9">
        <w:rPr>
          <w:rFonts w:cstheme="minorHAnsi"/>
          <w:i/>
          <w:iCs/>
          <w:color w:val="000000" w:themeColor="text1"/>
          <w:u w:val="single"/>
        </w:rPr>
        <w:t>Integrates children's safety into the school curriculum</w:t>
      </w:r>
      <w:r w:rsidRPr="00A42FD9">
        <w:rPr>
          <w:rFonts w:cstheme="minorHAnsi"/>
          <w:color w:val="000000" w:themeColor="text1"/>
        </w:rPr>
        <w:t xml:space="preserve"> through regular and progressive interventions. Teachers educate Children about their safety and rights in the same way as other subjects, focusing on skills and values.</w:t>
      </w:r>
    </w:p>
    <w:p w14:paraId="53BD5ADB" w14:textId="77777777" w:rsidR="00252802" w:rsidRPr="008B068A" w:rsidRDefault="00874079" w:rsidP="00B862B4">
      <w:pPr>
        <w:pStyle w:val="ListParagraph"/>
        <w:numPr>
          <w:ilvl w:val="0"/>
          <w:numId w:val="3"/>
        </w:numPr>
        <w:spacing w:after="0"/>
        <w:jc w:val="both"/>
        <w:rPr>
          <w:rFonts w:cstheme="minorHAnsi"/>
          <w:color w:val="000000" w:themeColor="text1"/>
        </w:rPr>
      </w:pPr>
      <w:r w:rsidRPr="008B068A">
        <w:rPr>
          <w:rFonts w:cstheme="minorHAnsi"/>
          <w:i/>
          <w:iCs/>
          <w:color w:val="000000" w:themeColor="text1"/>
          <w:u w:val="single"/>
        </w:rPr>
        <w:t>Empowers children and creates a safe ecosystem</w:t>
      </w:r>
      <w:r w:rsidRPr="008B068A">
        <w:rPr>
          <w:rFonts w:cstheme="minorHAnsi"/>
          <w:color w:val="000000" w:themeColor="text1"/>
        </w:rPr>
        <w:t xml:space="preserve"> by involving all stakeholders—children, parents, teachers, and non-teaching staff—through committees, exercises, and resources such as textbooks, videos, training sessions, sensitisation programmes, and capacity-building initiatives.</w:t>
      </w:r>
    </w:p>
    <w:p w14:paraId="225360D9" w14:textId="77777777" w:rsidR="007113C6" w:rsidRPr="008B068A" w:rsidRDefault="00874079" w:rsidP="00B862B4">
      <w:pPr>
        <w:pStyle w:val="ListParagraph"/>
        <w:numPr>
          <w:ilvl w:val="0"/>
          <w:numId w:val="3"/>
        </w:numPr>
        <w:spacing w:after="0"/>
        <w:jc w:val="both"/>
        <w:rPr>
          <w:rFonts w:cstheme="minorHAnsi"/>
          <w:color w:val="000000" w:themeColor="text1"/>
        </w:rPr>
      </w:pPr>
      <w:r w:rsidRPr="008B068A">
        <w:rPr>
          <w:rFonts w:cstheme="minorHAnsi"/>
          <w:i/>
          <w:iCs/>
          <w:color w:val="000000" w:themeColor="text1"/>
          <w:u w:val="single"/>
        </w:rPr>
        <w:t>Promotes an inclusive and child-sensitive learning environment</w:t>
      </w:r>
      <w:r w:rsidRPr="008B068A">
        <w:rPr>
          <w:rFonts w:cstheme="minorHAnsi"/>
          <w:color w:val="000000" w:themeColor="text1"/>
        </w:rPr>
        <w:t xml:space="preserve"> by encouraging effective measures to establish and strengthen prevention, response, redressal mechanisms, and support services. </w:t>
      </w:r>
    </w:p>
    <w:p w14:paraId="73B71DC6" w14:textId="449537B4" w:rsidR="001A0210" w:rsidRPr="00F4648A" w:rsidRDefault="00252802" w:rsidP="00B862B4">
      <w:pPr>
        <w:pStyle w:val="ListParagraph"/>
        <w:numPr>
          <w:ilvl w:val="0"/>
          <w:numId w:val="3"/>
        </w:numPr>
        <w:spacing w:after="0"/>
        <w:jc w:val="both"/>
        <w:rPr>
          <w:rFonts w:cstheme="minorHAnsi"/>
          <w:color w:val="0070C0"/>
        </w:rPr>
      </w:pPr>
      <w:r w:rsidRPr="008B068A">
        <w:rPr>
          <w:rFonts w:cstheme="minorHAnsi"/>
          <w:i/>
          <w:iCs/>
          <w:color w:val="000000" w:themeColor="text1"/>
          <w:u w:val="single"/>
        </w:rPr>
        <w:t>Fosters strategic partnerships</w:t>
      </w:r>
      <w:r w:rsidRPr="008B068A">
        <w:rPr>
          <w:rFonts w:cstheme="minorHAnsi"/>
          <w:color w:val="000000" w:themeColor="text1"/>
        </w:rPr>
        <w:t xml:space="preserve"> </w:t>
      </w:r>
      <w:r w:rsidR="00837B10">
        <w:rPr>
          <w:rFonts w:cstheme="minorHAnsi"/>
          <w:color w:val="000000" w:themeColor="text1"/>
        </w:rPr>
        <w:t>…………</w:t>
      </w:r>
      <w:proofErr w:type="gramStart"/>
      <w:r w:rsidR="00837B10">
        <w:rPr>
          <w:rFonts w:cstheme="minorHAnsi"/>
          <w:color w:val="000000" w:themeColor="text1"/>
        </w:rPr>
        <w:t>…..</w:t>
      </w:r>
      <w:proofErr w:type="gramEnd"/>
    </w:p>
    <w:p w14:paraId="52FE36EE" w14:textId="54244768" w:rsidR="00A42FD9" w:rsidRDefault="00874079" w:rsidP="00B862B4">
      <w:pPr>
        <w:pStyle w:val="ListParagraph"/>
        <w:numPr>
          <w:ilvl w:val="0"/>
          <w:numId w:val="3"/>
        </w:numPr>
        <w:spacing w:after="0"/>
        <w:jc w:val="both"/>
        <w:rPr>
          <w:rFonts w:cstheme="minorHAnsi"/>
          <w:color w:val="000000" w:themeColor="text1"/>
        </w:rPr>
      </w:pPr>
      <w:r w:rsidRPr="008B068A">
        <w:rPr>
          <w:rFonts w:cstheme="minorHAnsi"/>
          <w:i/>
          <w:iCs/>
          <w:color w:val="000000" w:themeColor="text1"/>
          <w:u w:val="single"/>
        </w:rPr>
        <w:t>Ensures collaborative implementation of the Policy</w:t>
      </w:r>
      <w:r w:rsidRPr="008B068A">
        <w:rPr>
          <w:rFonts w:cstheme="minorHAnsi"/>
          <w:color w:val="000000" w:themeColor="text1"/>
        </w:rPr>
        <w:t xml:space="preserve"> through the collective efforts of children, parents, teachers, non-teaching staff, and management, fostering an environment of collaboration, trust, and shared responsibility rather than one dominated by competition, authority, </w:t>
      </w:r>
      <w:r w:rsidR="00FF6D0A" w:rsidRPr="008B068A">
        <w:rPr>
          <w:rFonts w:cstheme="minorHAnsi"/>
          <w:color w:val="000000" w:themeColor="text1"/>
        </w:rPr>
        <w:t>and</w:t>
      </w:r>
      <w:r w:rsidRPr="008B068A">
        <w:rPr>
          <w:rFonts w:cstheme="minorHAnsi"/>
          <w:color w:val="000000" w:themeColor="text1"/>
        </w:rPr>
        <w:t xml:space="preserve"> accountability.</w:t>
      </w:r>
    </w:p>
    <w:p w14:paraId="505EC7D6" w14:textId="77777777" w:rsidR="006509A1" w:rsidRDefault="006509A1" w:rsidP="00822CC5">
      <w:pPr>
        <w:spacing w:after="0"/>
        <w:jc w:val="both"/>
        <w:rPr>
          <w:rFonts w:cstheme="minorHAnsi"/>
          <w:b/>
          <w:color w:val="000000" w:themeColor="text1"/>
        </w:rPr>
      </w:pPr>
    </w:p>
    <w:p w14:paraId="5D6CBF95" w14:textId="79E7E590" w:rsidR="0031635A" w:rsidRPr="008B068A" w:rsidRDefault="00874079" w:rsidP="00822CC5">
      <w:pPr>
        <w:spacing w:after="0"/>
        <w:jc w:val="both"/>
        <w:rPr>
          <w:rFonts w:cstheme="minorHAnsi"/>
          <w:b/>
          <w:color w:val="000000" w:themeColor="text1"/>
        </w:rPr>
      </w:pPr>
      <w:r w:rsidRPr="008B068A">
        <w:rPr>
          <w:rFonts w:cstheme="minorHAnsi"/>
          <w:b/>
          <w:color w:val="000000" w:themeColor="text1"/>
        </w:rPr>
        <w:t>1</w:t>
      </w:r>
      <w:r w:rsidR="00006088" w:rsidRPr="008B068A">
        <w:rPr>
          <w:rFonts w:cstheme="minorHAnsi"/>
          <w:b/>
          <w:color w:val="000000" w:themeColor="text1"/>
        </w:rPr>
        <w:t>1</w:t>
      </w:r>
      <w:r w:rsidR="00E731F1" w:rsidRPr="008B068A">
        <w:rPr>
          <w:rFonts w:cstheme="minorHAnsi"/>
          <w:b/>
          <w:color w:val="000000" w:themeColor="text1"/>
        </w:rPr>
        <w:t xml:space="preserve">. </w:t>
      </w:r>
      <w:r w:rsidRPr="008B068A">
        <w:rPr>
          <w:rFonts w:cstheme="minorHAnsi"/>
          <w:b/>
          <w:color w:val="000000" w:themeColor="text1"/>
        </w:rPr>
        <w:t>SCOPE</w:t>
      </w:r>
      <w:r w:rsidR="00B201EB" w:rsidRPr="008B068A">
        <w:rPr>
          <w:rFonts w:cstheme="minorHAnsi"/>
          <w:b/>
          <w:color w:val="000000" w:themeColor="text1"/>
        </w:rPr>
        <w:t xml:space="preserve"> AND JURISDICTION</w:t>
      </w:r>
      <w:r w:rsidR="00185387" w:rsidRPr="008B068A">
        <w:rPr>
          <w:rFonts w:cstheme="minorHAnsi"/>
          <w:b/>
          <w:color w:val="000000" w:themeColor="text1"/>
        </w:rPr>
        <w:t xml:space="preserve"> </w:t>
      </w:r>
      <w:r w:rsidR="008159C3" w:rsidRPr="008B068A">
        <w:rPr>
          <w:rFonts w:cstheme="minorHAnsi"/>
          <w:b/>
          <w:color w:val="000000" w:themeColor="text1"/>
        </w:rPr>
        <w:t>(</w:t>
      </w:r>
      <w:r w:rsidR="008E2B22" w:rsidRPr="008B068A">
        <w:rPr>
          <w:rFonts w:cstheme="minorHAnsi"/>
          <w:b/>
          <w:color w:val="000000" w:themeColor="text1"/>
        </w:rPr>
        <w:t xml:space="preserve">SCHOOL </w:t>
      </w:r>
      <w:r w:rsidR="00185387" w:rsidRPr="008B068A">
        <w:rPr>
          <w:rFonts w:cstheme="minorHAnsi"/>
          <w:b/>
          <w:color w:val="000000" w:themeColor="text1"/>
        </w:rPr>
        <w:t>ENVIRONMENT</w:t>
      </w:r>
      <w:r w:rsidR="008159C3" w:rsidRPr="008B068A">
        <w:rPr>
          <w:rFonts w:cstheme="minorHAnsi"/>
          <w:b/>
          <w:color w:val="000000" w:themeColor="text1"/>
        </w:rPr>
        <w:t>)</w:t>
      </w:r>
    </w:p>
    <w:p w14:paraId="2FFEAC3E" w14:textId="77777777" w:rsidR="00CD2904" w:rsidRPr="00837B10" w:rsidRDefault="00874079" w:rsidP="00822CC5">
      <w:pPr>
        <w:spacing w:after="0"/>
        <w:jc w:val="both"/>
        <w:rPr>
          <w:rFonts w:cstheme="minorHAnsi"/>
          <w:color w:val="000000" w:themeColor="text1"/>
        </w:rPr>
      </w:pPr>
      <w:r w:rsidRPr="00837B10">
        <w:rPr>
          <w:rFonts w:cstheme="minorHAnsi"/>
          <w:color w:val="000000" w:themeColor="text1"/>
        </w:rPr>
        <w:t>The Policy is inclusive and applies to all physical and virtual environments to ensure the safety and well-being of the entire school community. The environment includes:</w:t>
      </w:r>
    </w:p>
    <w:p w14:paraId="032EAB7C" w14:textId="0C9DB722" w:rsidR="006F34E3" w:rsidRPr="00837B10" w:rsidRDefault="00354ABF" w:rsidP="00B862B4">
      <w:pPr>
        <w:pStyle w:val="ListParagraph"/>
        <w:numPr>
          <w:ilvl w:val="0"/>
          <w:numId w:val="1"/>
        </w:numPr>
        <w:spacing w:after="0"/>
        <w:jc w:val="both"/>
        <w:rPr>
          <w:rFonts w:cstheme="minorHAnsi"/>
          <w:color w:val="000000" w:themeColor="text1"/>
        </w:rPr>
      </w:pPr>
      <w:r>
        <w:rPr>
          <w:rFonts w:cstheme="minorHAnsi"/>
          <w:color w:val="000000" w:themeColor="text1"/>
        </w:rPr>
        <w:t>----------------------</w:t>
      </w:r>
    </w:p>
    <w:p w14:paraId="30756C9E" w14:textId="33AEF088" w:rsidR="00CD2904" w:rsidRPr="00837B10" w:rsidRDefault="00354ABF" w:rsidP="00B862B4">
      <w:pPr>
        <w:pStyle w:val="ListParagraph"/>
        <w:numPr>
          <w:ilvl w:val="0"/>
          <w:numId w:val="1"/>
        </w:numPr>
        <w:spacing w:after="0"/>
        <w:jc w:val="both"/>
        <w:rPr>
          <w:rFonts w:cstheme="minorHAnsi"/>
          <w:color w:val="000000" w:themeColor="text1"/>
        </w:rPr>
      </w:pPr>
      <w:r>
        <w:rPr>
          <w:rFonts w:cstheme="minorHAnsi"/>
          <w:color w:val="000000" w:themeColor="text1"/>
        </w:rPr>
        <w:t>--------------</w:t>
      </w:r>
    </w:p>
    <w:p w14:paraId="57AEE79A" w14:textId="79D057E8" w:rsidR="004A770A" w:rsidRPr="00837B10" w:rsidRDefault="00354ABF" w:rsidP="00B862B4">
      <w:pPr>
        <w:pStyle w:val="ListParagraph"/>
        <w:numPr>
          <w:ilvl w:val="0"/>
          <w:numId w:val="1"/>
        </w:numPr>
        <w:spacing w:after="0"/>
        <w:jc w:val="both"/>
        <w:rPr>
          <w:rFonts w:cstheme="minorHAnsi"/>
          <w:color w:val="000000" w:themeColor="text1"/>
        </w:rPr>
      </w:pPr>
      <w:r>
        <w:rPr>
          <w:rFonts w:cstheme="minorHAnsi"/>
          <w:color w:val="000000" w:themeColor="text1"/>
        </w:rPr>
        <w:t>--------------</w:t>
      </w:r>
    </w:p>
    <w:p w14:paraId="351EFAA7" w14:textId="277BA758" w:rsidR="00894AEB" w:rsidRPr="00837B10" w:rsidRDefault="00354ABF" w:rsidP="00B862B4">
      <w:pPr>
        <w:pStyle w:val="ListParagraph"/>
        <w:numPr>
          <w:ilvl w:val="0"/>
          <w:numId w:val="1"/>
        </w:numPr>
        <w:spacing w:after="0"/>
        <w:jc w:val="both"/>
        <w:rPr>
          <w:rFonts w:cstheme="minorHAnsi"/>
          <w:color w:val="000000" w:themeColor="text1"/>
        </w:rPr>
      </w:pPr>
      <w:r>
        <w:rPr>
          <w:rFonts w:cstheme="minorHAnsi"/>
          <w:color w:val="000000" w:themeColor="text1"/>
        </w:rPr>
        <w:t>---------------</w:t>
      </w:r>
    </w:p>
    <w:p w14:paraId="0082B74E" w14:textId="66C4A214" w:rsidR="00CD2904" w:rsidRPr="00837B10" w:rsidRDefault="00354ABF" w:rsidP="00B862B4">
      <w:pPr>
        <w:pStyle w:val="ListParagraph"/>
        <w:numPr>
          <w:ilvl w:val="0"/>
          <w:numId w:val="1"/>
        </w:numPr>
        <w:spacing w:after="0"/>
        <w:jc w:val="both"/>
        <w:rPr>
          <w:rFonts w:cstheme="minorHAnsi"/>
          <w:color w:val="000000" w:themeColor="text1"/>
        </w:rPr>
      </w:pPr>
      <w:r>
        <w:rPr>
          <w:rFonts w:cstheme="minorHAnsi"/>
          <w:color w:val="000000" w:themeColor="text1"/>
        </w:rPr>
        <w:t>---------------</w:t>
      </w:r>
    </w:p>
    <w:p w14:paraId="31BEEE9F" w14:textId="5F76F8A4" w:rsidR="007113C6" w:rsidRPr="00837B10" w:rsidRDefault="00354ABF" w:rsidP="00B862B4">
      <w:pPr>
        <w:pStyle w:val="ListParagraph"/>
        <w:numPr>
          <w:ilvl w:val="0"/>
          <w:numId w:val="1"/>
        </w:numPr>
        <w:spacing w:after="0"/>
        <w:jc w:val="both"/>
        <w:rPr>
          <w:rFonts w:cstheme="minorHAnsi"/>
          <w:color w:val="000000" w:themeColor="text1"/>
        </w:rPr>
      </w:pPr>
      <w:r>
        <w:rPr>
          <w:rFonts w:cstheme="minorHAnsi"/>
          <w:color w:val="000000" w:themeColor="text1"/>
        </w:rPr>
        <w:t>-----------------</w:t>
      </w:r>
    </w:p>
    <w:p w14:paraId="0C096C99" w14:textId="462B6ED9" w:rsidR="0040761E" w:rsidRPr="00837B10" w:rsidRDefault="00874079" w:rsidP="00B862B4">
      <w:pPr>
        <w:pStyle w:val="ListParagraph"/>
        <w:numPr>
          <w:ilvl w:val="0"/>
          <w:numId w:val="1"/>
        </w:numPr>
        <w:spacing w:after="0"/>
        <w:jc w:val="both"/>
        <w:rPr>
          <w:rFonts w:cstheme="minorHAnsi"/>
          <w:color w:val="000000" w:themeColor="text1"/>
        </w:rPr>
      </w:pPr>
      <w:r w:rsidRPr="00837B10">
        <w:rPr>
          <w:rFonts w:cstheme="minorHAnsi"/>
          <w:color w:val="000000" w:themeColor="text1"/>
        </w:rPr>
        <w:t>All interactions, whether real or virtual, involving students.</w:t>
      </w:r>
    </w:p>
    <w:p w14:paraId="0BD48A71" w14:textId="151C4A3D" w:rsidR="00CD2904" w:rsidRPr="008B068A" w:rsidRDefault="00874079" w:rsidP="00822CC5">
      <w:pPr>
        <w:spacing w:after="0"/>
        <w:jc w:val="both"/>
        <w:rPr>
          <w:rFonts w:cstheme="minorHAnsi"/>
          <w:color w:val="000000" w:themeColor="text1"/>
        </w:rPr>
      </w:pPr>
      <w:r w:rsidRPr="00837B10">
        <w:rPr>
          <w:rFonts w:cstheme="minorHAnsi"/>
          <w:color w:val="000000" w:themeColor="text1"/>
        </w:rPr>
        <w:t xml:space="preserve">The scope may also extend to situations beyond the </w:t>
      </w:r>
      <w:r w:rsidR="00375864" w:rsidRPr="00837B10">
        <w:rPr>
          <w:rFonts w:cstheme="minorHAnsi"/>
          <w:color w:val="000000" w:themeColor="text1"/>
        </w:rPr>
        <w:t>defined</w:t>
      </w:r>
      <w:r w:rsidRPr="00837B10">
        <w:rPr>
          <w:rFonts w:cstheme="minorHAnsi"/>
          <w:color w:val="000000" w:themeColor="text1"/>
        </w:rPr>
        <w:t xml:space="preserve"> </w:t>
      </w:r>
      <w:r w:rsidR="00061031" w:rsidRPr="00837B10">
        <w:rPr>
          <w:rFonts w:cstheme="minorHAnsi"/>
          <w:color w:val="000000" w:themeColor="text1"/>
        </w:rPr>
        <w:t>‘</w:t>
      </w:r>
      <w:r w:rsidRPr="00837B10">
        <w:rPr>
          <w:rFonts w:cstheme="minorHAnsi"/>
          <w:color w:val="000000" w:themeColor="text1"/>
        </w:rPr>
        <w:t>school environment</w:t>
      </w:r>
      <w:proofErr w:type="gramStart"/>
      <w:r w:rsidR="00061031" w:rsidRPr="00837B10">
        <w:rPr>
          <w:rFonts w:cstheme="minorHAnsi"/>
          <w:color w:val="000000" w:themeColor="text1"/>
        </w:rPr>
        <w:t>’</w:t>
      </w:r>
      <w:r w:rsidRPr="00837B10">
        <w:rPr>
          <w:rFonts w:cstheme="minorHAnsi"/>
          <w:color w:val="000000" w:themeColor="text1"/>
        </w:rPr>
        <w:t>,</w:t>
      </w:r>
      <w:proofErr w:type="gramEnd"/>
      <w:r w:rsidRPr="00837B10">
        <w:rPr>
          <w:rFonts w:cstheme="minorHAnsi"/>
          <w:color w:val="000000" w:themeColor="text1"/>
        </w:rPr>
        <w:t xml:space="preserve"> including but not limited to</w:t>
      </w:r>
      <w:r w:rsidR="003B199F" w:rsidRPr="00837B10">
        <w:rPr>
          <w:rFonts w:cstheme="minorHAnsi"/>
          <w:color w:val="000000" w:themeColor="text1"/>
        </w:rPr>
        <w:t xml:space="preserve"> cases where the child victim is not from the school environment, but the accused is.</w:t>
      </w:r>
    </w:p>
    <w:p w14:paraId="73CFC799" w14:textId="77777777" w:rsidR="00560F9A" w:rsidRPr="008B068A" w:rsidRDefault="00560F9A" w:rsidP="00822CC5">
      <w:pPr>
        <w:spacing w:after="0"/>
        <w:jc w:val="both"/>
        <w:rPr>
          <w:rFonts w:cstheme="minorHAnsi"/>
          <w:b/>
          <w:bCs/>
          <w:color w:val="000000" w:themeColor="text1"/>
        </w:rPr>
      </w:pPr>
    </w:p>
    <w:p w14:paraId="05291B6B" w14:textId="77777777" w:rsidR="0068010A" w:rsidRPr="008B068A" w:rsidRDefault="00874079" w:rsidP="00822CC5">
      <w:pPr>
        <w:spacing w:after="0"/>
        <w:jc w:val="both"/>
        <w:rPr>
          <w:rFonts w:cstheme="minorHAnsi"/>
          <w:color w:val="000000" w:themeColor="text1"/>
        </w:rPr>
      </w:pPr>
      <w:r w:rsidRPr="008B068A">
        <w:rPr>
          <w:rFonts w:cstheme="minorHAnsi"/>
          <w:b/>
          <w:bCs/>
          <w:color w:val="000000" w:themeColor="text1"/>
        </w:rPr>
        <w:t>1</w:t>
      </w:r>
      <w:r w:rsidR="00006088" w:rsidRPr="008B068A">
        <w:rPr>
          <w:rFonts w:cstheme="minorHAnsi"/>
          <w:b/>
          <w:bCs/>
          <w:color w:val="000000" w:themeColor="text1"/>
        </w:rPr>
        <w:t>2</w:t>
      </w:r>
      <w:r w:rsidRPr="008B068A">
        <w:rPr>
          <w:rFonts w:cstheme="minorHAnsi"/>
          <w:b/>
          <w:bCs/>
          <w:color w:val="000000" w:themeColor="text1"/>
        </w:rPr>
        <w:t>.</w:t>
      </w:r>
      <w:r w:rsidRPr="008B068A">
        <w:rPr>
          <w:rFonts w:cstheme="minorHAnsi"/>
          <w:color w:val="000000" w:themeColor="text1"/>
        </w:rPr>
        <w:t xml:space="preserve"> </w:t>
      </w:r>
      <w:r w:rsidRPr="008B068A">
        <w:rPr>
          <w:rFonts w:cstheme="minorHAnsi"/>
          <w:b/>
          <w:bCs/>
          <w:color w:val="000000" w:themeColor="text1"/>
        </w:rPr>
        <w:t>CHALLENGES AND LIMITATIONS</w:t>
      </w:r>
    </w:p>
    <w:p w14:paraId="150D7B77" w14:textId="70519D6B" w:rsidR="0068010A" w:rsidRPr="008B068A" w:rsidRDefault="00874079" w:rsidP="00822CC5">
      <w:pPr>
        <w:spacing w:after="0"/>
        <w:jc w:val="both"/>
        <w:rPr>
          <w:rFonts w:cstheme="minorHAnsi"/>
          <w:b/>
          <w:bCs/>
          <w:color w:val="000000" w:themeColor="text1"/>
        </w:rPr>
      </w:pPr>
      <w:r w:rsidRPr="008B068A">
        <w:rPr>
          <w:rFonts w:cstheme="minorHAnsi"/>
          <w:color w:val="000000" w:themeColor="text1"/>
        </w:rPr>
        <w:t xml:space="preserve">Addressing child sexual abuse is </w:t>
      </w:r>
      <w:r w:rsidR="00837B10">
        <w:rPr>
          <w:rFonts w:cstheme="minorHAnsi"/>
          <w:color w:val="000000" w:themeColor="text1"/>
        </w:rPr>
        <w:t>---------------------------------------</w:t>
      </w:r>
    </w:p>
    <w:p w14:paraId="4146426C" w14:textId="77777777" w:rsidR="0068010A" w:rsidRPr="008B068A" w:rsidRDefault="0068010A" w:rsidP="00822CC5">
      <w:pPr>
        <w:spacing w:after="0"/>
        <w:jc w:val="both"/>
        <w:rPr>
          <w:rFonts w:cstheme="minorHAnsi"/>
          <w:b/>
          <w:bCs/>
          <w:color w:val="000000" w:themeColor="text1"/>
        </w:rPr>
      </w:pPr>
    </w:p>
    <w:p w14:paraId="3F6EF9EF" w14:textId="77777777" w:rsidR="00C4218F" w:rsidRPr="008B068A" w:rsidRDefault="00874079" w:rsidP="00822CC5">
      <w:pPr>
        <w:spacing w:after="0"/>
        <w:jc w:val="both"/>
        <w:rPr>
          <w:rFonts w:cstheme="minorHAnsi"/>
          <w:color w:val="000000" w:themeColor="text1"/>
        </w:rPr>
      </w:pPr>
      <w:r w:rsidRPr="008B068A">
        <w:rPr>
          <w:rFonts w:cstheme="minorHAnsi"/>
          <w:color w:val="000000" w:themeColor="text1"/>
        </w:rPr>
        <w:t xml:space="preserve">This Policy strives to comprehensively address the protection of children from sexual abuse </w:t>
      </w:r>
      <w:r w:rsidR="00F367C2" w:rsidRPr="008B068A">
        <w:rPr>
          <w:rFonts w:cstheme="minorHAnsi"/>
          <w:color w:val="000000" w:themeColor="text1"/>
        </w:rPr>
        <w:t xml:space="preserve">and </w:t>
      </w:r>
      <w:r w:rsidR="003F3B6D" w:rsidRPr="008B068A">
        <w:rPr>
          <w:rFonts w:cstheme="minorHAnsi"/>
          <w:color w:val="000000" w:themeColor="text1"/>
        </w:rPr>
        <w:t xml:space="preserve">in </w:t>
      </w:r>
      <w:r w:rsidR="00F367C2" w:rsidRPr="008B068A">
        <w:rPr>
          <w:rFonts w:cstheme="minorHAnsi"/>
          <w:color w:val="000000" w:themeColor="text1"/>
        </w:rPr>
        <w:t xml:space="preserve">various other </w:t>
      </w:r>
      <w:r w:rsidR="003F3B6D" w:rsidRPr="008B068A">
        <w:rPr>
          <w:rFonts w:cstheme="minorHAnsi"/>
          <w:color w:val="000000" w:themeColor="text1"/>
        </w:rPr>
        <w:t>areas/</w:t>
      </w:r>
      <w:r w:rsidR="00F367C2" w:rsidRPr="008B068A">
        <w:rPr>
          <w:rFonts w:cstheme="minorHAnsi"/>
          <w:color w:val="000000" w:themeColor="text1"/>
        </w:rPr>
        <w:t xml:space="preserve">domains </w:t>
      </w:r>
      <w:r w:rsidRPr="008B068A">
        <w:rPr>
          <w:rFonts w:cstheme="minorHAnsi"/>
          <w:color w:val="000000" w:themeColor="text1"/>
        </w:rPr>
        <w:t xml:space="preserve">by providing guidelines, protocols, standards, operating procedures, and frameworks. However, it is essential to acknowledge that certain situations may necessitate additional strategies </w:t>
      </w:r>
      <w:r w:rsidR="00400DAF" w:rsidRPr="008B068A">
        <w:rPr>
          <w:rFonts w:cstheme="minorHAnsi"/>
          <w:color w:val="000000" w:themeColor="text1"/>
        </w:rPr>
        <w:t xml:space="preserve">and actions </w:t>
      </w:r>
      <w:r w:rsidRPr="008B068A">
        <w:rPr>
          <w:rFonts w:cstheme="minorHAnsi"/>
          <w:color w:val="000000" w:themeColor="text1"/>
        </w:rPr>
        <w:t>beyond those outlined in this Policy</w:t>
      </w:r>
      <w:r w:rsidR="00400DAF" w:rsidRPr="008B068A">
        <w:rPr>
          <w:rFonts w:cstheme="minorHAnsi"/>
          <w:color w:val="000000" w:themeColor="text1"/>
        </w:rPr>
        <w:t xml:space="preserve"> and must be done in good faith.</w:t>
      </w:r>
    </w:p>
    <w:p w14:paraId="1F77115B" w14:textId="77777777" w:rsidR="00560F9A" w:rsidRPr="008B068A" w:rsidRDefault="00560F9A" w:rsidP="00822CC5">
      <w:pPr>
        <w:spacing w:after="0"/>
        <w:jc w:val="both"/>
        <w:rPr>
          <w:rFonts w:cstheme="minorHAnsi"/>
          <w:b/>
          <w:bCs/>
          <w:color w:val="000000" w:themeColor="text1"/>
        </w:rPr>
      </w:pPr>
    </w:p>
    <w:p w14:paraId="35E18722" w14:textId="77777777" w:rsidR="006B0745" w:rsidRPr="008B068A" w:rsidRDefault="00874079" w:rsidP="00822CC5">
      <w:pPr>
        <w:spacing w:after="0"/>
        <w:jc w:val="both"/>
        <w:rPr>
          <w:rFonts w:cstheme="minorHAnsi"/>
          <w:b/>
          <w:bCs/>
          <w:color w:val="000000" w:themeColor="text1"/>
        </w:rPr>
      </w:pPr>
      <w:r w:rsidRPr="008B068A">
        <w:rPr>
          <w:rFonts w:cstheme="minorHAnsi"/>
          <w:b/>
          <w:bCs/>
          <w:color w:val="000000" w:themeColor="text1"/>
        </w:rPr>
        <w:lastRenderedPageBreak/>
        <w:t>1</w:t>
      </w:r>
      <w:r w:rsidR="00006088" w:rsidRPr="008B068A">
        <w:rPr>
          <w:rFonts w:cstheme="minorHAnsi"/>
          <w:b/>
          <w:bCs/>
          <w:color w:val="000000" w:themeColor="text1"/>
        </w:rPr>
        <w:t>3</w:t>
      </w:r>
      <w:r w:rsidRPr="008B068A">
        <w:rPr>
          <w:rFonts w:cstheme="minorHAnsi"/>
          <w:b/>
          <w:bCs/>
          <w:color w:val="000000" w:themeColor="text1"/>
        </w:rPr>
        <w:t>. PROMOTION</w:t>
      </w:r>
    </w:p>
    <w:p w14:paraId="4AAD13C2" w14:textId="3F55BCD3" w:rsidR="00871C7A" w:rsidRPr="00535012" w:rsidRDefault="00871C7A" w:rsidP="00871C7A">
      <w:pPr>
        <w:spacing w:after="0"/>
        <w:jc w:val="both"/>
        <w:rPr>
          <w:rFonts w:cstheme="minorHAnsi"/>
          <w:color w:val="000000" w:themeColor="text1"/>
        </w:rPr>
      </w:pPr>
      <w:r w:rsidRPr="00535012">
        <w:rPr>
          <w:rFonts w:cstheme="minorHAnsi"/>
          <w:color w:val="000000" w:themeColor="text1"/>
        </w:rPr>
        <w:t xml:space="preserve">The </w:t>
      </w:r>
      <w:r>
        <w:rPr>
          <w:rFonts w:cstheme="minorHAnsi"/>
          <w:color w:val="000000" w:themeColor="text1"/>
        </w:rPr>
        <w:t xml:space="preserve">School </w:t>
      </w:r>
      <w:r w:rsidRPr="00535012">
        <w:rPr>
          <w:rFonts w:cstheme="minorHAnsi"/>
          <w:color w:val="000000" w:themeColor="text1"/>
        </w:rPr>
        <w:t>Child Protection Policy (</w:t>
      </w:r>
      <w:r>
        <w:rPr>
          <w:rFonts w:cstheme="minorHAnsi"/>
          <w:color w:val="000000" w:themeColor="text1"/>
        </w:rPr>
        <w:t>S</w:t>
      </w:r>
      <w:r w:rsidRPr="00535012">
        <w:rPr>
          <w:rFonts w:cstheme="minorHAnsi"/>
          <w:color w:val="000000" w:themeColor="text1"/>
        </w:rPr>
        <w:t>CPP) and its portions are disseminated in both digital and printed formats to ensure accessibility for all stakeholders. They are made available through multiple channels like</w:t>
      </w:r>
      <w:r>
        <w:rPr>
          <w:rFonts w:cstheme="minorHAnsi"/>
          <w:color w:val="000000" w:themeColor="text1"/>
        </w:rPr>
        <w:t>:</w:t>
      </w:r>
    </w:p>
    <w:p w14:paraId="6CDBDB41" w14:textId="77777777" w:rsidR="00871C7A" w:rsidRPr="006433C7" w:rsidRDefault="00871C7A" w:rsidP="00B862B4">
      <w:pPr>
        <w:numPr>
          <w:ilvl w:val="0"/>
          <w:numId w:val="20"/>
        </w:numPr>
        <w:spacing w:after="0"/>
        <w:jc w:val="both"/>
        <w:rPr>
          <w:rFonts w:cstheme="minorHAnsi"/>
          <w:color w:val="000000" w:themeColor="text1"/>
          <w:highlight w:val="yellow"/>
        </w:rPr>
      </w:pPr>
      <w:r w:rsidRPr="006433C7">
        <w:rPr>
          <w:rFonts w:cstheme="minorHAnsi"/>
          <w:color w:val="000000" w:themeColor="text1"/>
          <w:highlight w:val="yellow"/>
        </w:rPr>
        <w:t>Published on the school’s official website.</w:t>
      </w:r>
    </w:p>
    <w:p w14:paraId="49774E64" w14:textId="77777777" w:rsidR="00871C7A" w:rsidRPr="006433C7" w:rsidRDefault="00871C7A" w:rsidP="00B862B4">
      <w:pPr>
        <w:numPr>
          <w:ilvl w:val="0"/>
          <w:numId w:val="20"/>
        </w:numPr>
        <w:spacing w:after="0"/>
        <w:jc w:val="both"/>
        <w:rPr>
          <w:rFonts w:cstheme="minorHAnsi"/>
          <w:color w:val="000000" w:themeColor="text1"/>
          <w:highlight w:val="yellow"/>
        </w:rPr>
      </w:pPr>
      <w:r w:rsidRPr="006433C7">
        <w:rPr>
          <w:rFonts w:cstheme="minorHAnsi"/>
          <w:color w:val="000000" w:themeColor="text1"/>
          <w:highlight w:val="yellow"/>
        </w:rPr>
        <w:t>Available as physical copies at the school reception and library.</w:t>
      </w:r>
    </w:p>
    <w:p w14:paraId="01071CE3" w14:textId="77777777" w:rsidR="00871C7A" w:rsidRPr="006433C7" w:rsidRDefault="00871C7A" w:rsidP="00B862B4">
      <w:pPr>
        <w:numPr>
          <w:ilvl w:val="0"/>
          <w:numId w:val="20"/>
        </w:numPr>
        <w:spacing w:after="0"/>
        <w:jc w:val="both"/>
        <w:rPr>
          <w:rFonts w:cstheme="minorHAnsi"/>
          <w:color w:val="000000" w:themeColor="text1"/>
          <w:highlight w:val="yellow"/>
        </w:rPr>
      </w:pPr>
      <w:r w:rsidRPr="006433C7">
        <w:rPr>
          <w:rFonts w:cstheme="minorHAnsi"/>
          <w:color w:val="000000" w:themeColor="text1"/>
          <w:highlight w:val="yellow"/>
        </w:rPr>
        <w:t>Included in brochures and admission forms.</w:t>
      </w:r>
    </w:p>
    <w:p w14:paraId="08EBD9AE" w14:textId="77777777" w:rsidR="00871C7A" w:rsidRPr="006433C7" w:rsidRDefault="00871C7A" w:rsidP="00B862B4">
      <w:pPr>
        <w:numPr>
          <w:ilvl w:val="0"/>
          <w:numId w:val="20"/>
        </w:numPr>
        <w:spacing w:after="0"/>
        <w:jc w:val="both"/>
        <w:rPr>
          <w:rFonts w:cstheme="minorHAnsi"/>
          <w:color w:val="000000" w:themeColor="text1"/>
          <w:highlight w:val="yellow"/>
        </w:rPr>
      </w:pPr>
      <w:r w:rsidRPr="006433C7">
        <w:rPr>
          <w:rFonts w:cstheme="minorHAnsi"/>
          <w:color w:val="000000" w:themeColor="text1"/>
          <w:highlight w:val="yellow"/>
        </w:rPr>
        <w:t>Printed in students’ diaries.</w:t>
      </w:r>
    </w:p>
    <w:p w14:paraId="5B0A97F1" w14:textId="77777777" w:rsidR="00871C7A" w:rsidRPr="006433C7" w:rsidRDefault="00871C7A" w:rsidP="00B862B4">
      <w:pPr>
        <w:numPr>
          <w:ilvl w:val="0"/>
          <w:numId w:val="20"/>
        </w:numPr>
        <w:spacing w:after="0"/>
        <w:jc w:val="both"/>
        <w:rPr>
          <w:rFonts w:cstheme="minorHAnsi"/>
          <w:color w:val="000000" w:themeColor="text1"/>
          <w:highlight w:val="yellow"/>
        </w:rPr>
      </w:pPr>
      <w:r w:rsidRPr="006433C7">
        <w:rPr>
          <w:rFonts w:cstheme="minorHAnsi"/>
          <w:color w:val="000000" w:themeColor="text1"/>
          <w:highlight w:val="yellow"/>
        </w:rPr>
        <w:t>Shared during Parent-Teacher Meetings (PTMs).</w:t>
      </w:r>
    </w:p>
    <w:p w14:paraId="4073D294" w14:textId="77777777" w:rsidR="00871C7A" w:rsidRPr="006433C7" w:rsidRDefault="00871C7A" w:rsidP="00B862B4">
      <w:pPr>
        <w:numPr>
          <w:ilvl w:val="0"/>
          <w:numId w:val="20"/>
        </w:numPr>
        <w:spacing w:after="0"/>
        <w:jc w:val="both"/>
        <w:rPr>
          <w:rFonts w:cstheme="minorHAnsi"/>
          <w:color w:val="000000" w:themeColor="text1"/>
          <w:highlight w:val="yellow"/>
        </w:rPr>
      </w:pPr>
      <w:r w:rsidRPr="006433C7">
        <w:rPr>
          <w:rFonts w:cstheme="minorHAnsi"/>
          <w:color w:val="000000" w:themeColor="text1"/>
          <w:highlight w:val="yellow"/>
        </w:rPr>
        <w:t>Incorporated into staff recruitment materials and contractual documents.</w:t>
      </w:r>
    </w:p>
    <w:p w14:paraId="366247A4" w14:textId="77777777" w:rsidR="00871C7A" w:rsidRPr="006433C7" w:rsidRDefault="00871C7A" w:rsidP="00B862B4">
      <w:pPr>
        <w:numPr>
          <w:ilvl w:val="0"/>
          <w:numId w:val="20"/>
        </w:numPr>
        <w:spacing w:after="0"/>
        <w:jc w:val="both"/>
        <w:rPr>
          <w:rFonts w:cstheme="minorHAnsi"/>
          <w:color w:val="000000" w:themeColor="text1"/>
          <w:highlight w:val="yellow"/>
        </w:rPr>
      </w:pPr>
      <w:r w:rsidRPr="006433C7">
        <w:rPr>
          <w:rFonts w:cstheme="minorHAnsi"/>
          <w:color w:val="000000" w:themeColor="text1"/>
          <w:highlight w:val="yellow"/>
        </w:rPr>
        <w:t>Embedded as a QR code in various school documents for ease of access.</w:t>
      </w:r>
    </w:p>
    <w:p w14:paraId="73632A2E" w14:textId="77777777" w:rsidR="00871C7A" w:rsidRPr="00535012" w:rsidRDefault="00871C7A" w:rsidP="00871C7A">
      <w:pPr>
        <w:spacing w:after="0"/>
        <w:jc w:val="both"/>
        <w:rPr>
          <w:rFonts w:cstheme="minorHAnsi"/>
          <w:color w:val="000000" w:themeColor="text1"/>
          <w:highlight w:val="yellow"/>
        </w:rPr>
      </w:pPr>
    </w:p>
    <w:p w14:paraId="4953B7FC" w14:textId="5674D556" w:rsidR="00D47673" w:rsidRPr="00A42FD9" w:rsidRDefault="00871C7A" w:rsidP="00A42FD9">
      <w:pPr>
        <w:spacing w:after="0"/>
        <w:jc w:val="both"/>
        <w:rPr>
          <w:rFonts w:cstheme="minorHAnsi"/>
          <w:color w:val="000000" w:themeColor="text1"/>
          <w:highlight w:val="yellow"/>
        </w:rPr>
      </w:pPr>
      <w:r w:rsidRPr="00535012">
        <w:rPr>
          <w:rFonts w:cstheme="minorHAnsi"/>
          <w:color w:val="000000" w:themeColor="text1"/>
        </w:rPr>
        <w:t>The Policy is provided in English. Additionally</w:t>
      </w:r>
      <w:r w:rsidR="00837B10">
        <w:rPr>
          <w:rFonts w:cstheme="minorHAnsi"/>
          <w:color w:val="000000" w:themeColor="text1"/>
        </w:rPr>
        <w:t xml:space="preserve"> --------------------</w:t>
      </w:r>
    </w:p>
    <w:p w14:paraId="53F70871" w14:textId="0F0EE429" w:rsidR="00EE5171" w:rsidRPr="008B068A" w:rsidRDefault="00990326" w:rsidP="00822CC5">
      <w:pPr>
        <w:spacing w:after="0"/>
        <w:ind w:left="360"/>
        <w:jc w:val="center"/>
        <w:rPr>
          <w:rFonts w:cstheme="minorHAnsi"/>
          <w:b/>
          <w:color w:val="000000" w:themeColor="text1"/>
        </w:rPr>
      </w:pPr>
      <w:r w:rsidRPr="008B068A">
        <w:rPr>
          <w:rFonts w:cstheme="minorHAnsi"/>
          <w:b/>
          <w:color w:val="000000" w:themeColor="text1"/>
        </w:rPr>
        <w:t xml:space="preserve">-------- </w:t>
      </w:r>
      <w:proofErr w:type="spellStart"/>
      <w:r w:rsidRPr="008B068A">
        <w:rPr>
          <w:rFonts w:cstheme="minorHAnsi"/>
          <w:b/>
          <w:color w:val="000000" w:themeColor="text1"/>
        </w:rPr>
        <w:t>xxxxxxx</w:t>
      </w:r>
      <w:proofErr w:type="spellEnd"/>
      <w:r w:rsidRPr="008B068A">
        <w:rPr>
          <w:rFonts w:cstheme="minorHAnsi"/>
          <w:b/>
          <w:color w:val="000000" w:themeColor="text1"/>
        </w:rPr>
        <w:t xml:space="preserve"> -------- </w:t>
      </w:r>
    </w:p>
    <w:p w14:paraId="06C9A7DA" w14:textId="77777777" w:rsidR="00EE5171" w:rsidRPr="008B068A" w:rsidRDefault="00EE5171" w:rsidP="00822CC5">
      <w:pPr>
        <w:spacing w:after="0"/>
        <w:rPr>
          <w:rFonts w:cstheme="minorHAnsi"/>
          <w:b/>
          <w:color w:val="000000" w:themeColor="text1"/>
        </w:rPr>
      </w:pPr>
      <w:r w:rsidRPr="008B068A">
        <w:rPr>
          <w:rFonts w:cstheme="minorHAnsi"/>
          <w:b/>
          <w:color w:val="000000" w:themeColor="text1"/>
        </w:rPr>
        <w:br w:type="page"/>
      </w:r>
    </w:p>
    <w:p w14:paraId="1F05E259" w14:textId="6BF7D94E" w:rsidR="003F0EEA" w:rsidRPr="008B068A" w:rsidRDefault="00874079" w:rsidP="00822CC5">
      <w:pPr>
        <w:spacing w:after="0"/>
        <w:jc w:val="center"/>
        <w:rPr>
          <w:rFonts w:cstheme="minorHAnsi"/>
          <w:b/>
          <w:color w:val="000000" w:themeColor="text1"/>
        </w:rPr>
      </w:pPr>
      <w:r w:rsidRPr="008B068A">
        <w:rPr>
          <w:rFonts w:cstheme="minorHAnsi"/>
          <w:b/>
          <w:color w:val="000000" w:themeColor="text1"/>
        </w:rPr>
        <w:lastRenderedPageBreak/>
        <w:t xml:space="preserve">CHAPTER </w:t>
      </w:r>
      <w:r w:rsidR="009D39C4" w:rsidRPr="008B068A">
        <w:rPr>
          <w:rFonts w:cstheme="minorHAnsi"/>
          <w:b/>
          <w:color w:val="000000" w:themeColor="text1"/>
        </w:rPr>
        <w:t>2</w:t>
      </w:r>
    </w:p>
    <w:p w14:paraId="3FC9380A" w14:textId="77777777" w:rsidR="00025386" w:rsidRPr="008B068A" w:rsidRDefault="00025386" w:rsidP="00822CC5">
      <w:pPr>
        <w:spacing w:after="0"/>
        <w:rPr>
          <w:rFonts w:cstheme="minorHAnsi"/>
          <w:b/>
          <w:color w:val="000000" w:themeColor="text1"/>
        </w:rPr>
      </w:pPr>
    </w:p>
    <w:p w14:paraId="2577AAF4" w14:textId="5A0214B3" w:rsidR="005858F9" w:rsidRPr="008B068A" w:rsidRDefault="00874079" w:rsidP="00822CC5">
      <w:pPr>
        <w:spacing w:after="0"/>
        <w:jc w:val="both"/>
        <w:rPr>
          <w:rFonts w:cstheme="minorHAnsi"/>
          <w:b/>
          <w:color w:val="000000" w:themeColor="text1"/>
        </w:rPr>
      </w:pPr>
      <w:r w:rsidRPr="008B068A">
        <w:rPr>
          <w:rFonts w:cstheme="minorHAnsi"/>
          <w:b/>
          <w:color w:val="000000" w:themeColor="text1"/>
        </w:rPr>
        <w:t>14.</w:t>
      </w:r>
      <w:r w:rsidR="008023C3" w:rsidRPr="008B068A">
        <w:rPr>
          <w:rFonts w:cstheme="minorHAnsi"/>
          <w:b/>
          <w:color w:val="000000" w:themeColor="text1"/>
        </w:rPr>
        <w:t xml:space="preserve"> </w:t>
      </w:r>
      <w:r w:rsidR="00994F25" w:rsidRPr="008B068A">
        <w:rPr>
          <w:rFonts w:cstheme="minorHAnsi"/>
          <w:b/>
          <w:color w:val="000000" w:themeColor="text1"/>
        </w:rPr>
        <w:t xml:space="preserve">SCHOOL </w:t>
      </w:r>
      <w:r w:rsidR="008023C3" w:rsidRPr="008B068A">
        <w:rPr>
          <w:rFonts w:cstheme="minorHAnsi"/>
          <w:b/>
          <w:color w:val="000000" w:themeColor="text1"/>
        </w:rPr>
        <w:t>CHILD PROTECTION COMMITTEE</w:t>
      </w:r>
      <w:r w:rsidR="003D2BE7" w:rsidRPr="008B068A">
        <w:rPr>
          <w:rFonts w:cstheme="minorHAnsi"/>
          <w:b/>
          <w:color w:val="000000" w:themeColor="text1"/>
        </w:rPr>
        <w:t>S</w:t>
      </w:r>
      <w:r w:rsidR="00994F25" w:rsidRPr="008B068A">
        <w:rPr>
          <w:rFonts w:cstheme="minorHAnsi"/>
          <w:b/>
          <w:color w:val="000000" w:themeColor="text1"/>
        </w:rPr>
        <w:t xml:space="preserve"> (SCPC</w:t>
      </w:r>
      <w:r w:rsidR="007E4CE6" w:rsidRPr="008B068A">
        <w:rPr>
          <w:rFonts w:cstheme="minorHAnsi"/>
          <w:b/>
          <w:color w:val="000000" w:themeColor="text1"/>
        </w:rPr>
        <w:t>s</w:t>
      </w:r>
      <w:r w:rsidR="00994F25" w:rsidRPr="008B068A">
        <w:rPr>
          <w:rFonts w:cstheme="minorHAnsi"/>
          <w:b/>
          <w:color w:val="000000" w:themeColor="text1"/>
        </w:rPr>
        <w:t>)</w:t>
      </w:r>
    </w:p>
    <w:p w14:paraId="1404C1A6" w14:textId="691E6B01" w:rsidR="00147D78" w:rsidRPr="008B068A" w:rsidRDefault="000B26B3" w:rsidP="00822CC5">
      <w:pPr>
        <w:spacing w:after="0"/>
        <w:jc w:val="both"/>
        <w:rPr>
          <w:rFonts w:cstheme="minorHAnsi"/>
          <w:color w:val="000000" w:themeColor="text1"/>
        </w:rPr>
      </w:pPr>
      <w:r w:rsidRPr="00F4648A">
        <w:rPr>
          <w:rFonts w:cstheme="minorHAnsi"/>
          <w:color w:val="000000" w:themeColor="text1"/>
          <w:highlight w:val="yellow"/>
        </w:rPr>
        <w:t xml:space="preserve">Multiple School Child Protection Committees (SCPCs), maintaining </w:t>
      </w:r>
      <w:r w:rsidRPr="00F4648A">
        <w:rPr>
          <w:rFonts w:cstheme="minorHAnsi"/>
          <w:highlight w:val="yellow"/>
        </w:rPr>
        <w:t>gender balance</w:t>
      </w:r>
      <w:r w:rsidRPr="008B068A">
        <w:rPr>
          <w:rFonts w:cstheme="minorHAnsi"/>
          <w:color w:val="000000" w:themeColor="text1"/>
        </w:rPr>
        <w:t xml:space="preserve">, have been established in alignment with the </w:t>
      </w:r>
      <w:r w:rsidR="00F4648A">
        <w:rPr>
          <w:rFonts w:cstheme="minorHAnsi"/>
          <w:color w:val="000000" w:themeColor="text1"/>
        </w:rPr>
        <w:t>S</w:t>
      </w:r>
      <w:r w:rsidRPr="008B068A">
        <w:rPr>
          <w:rFonts w:cstheme="minorHAnsi"/>
          <w:color w:val="000000" w:themeColor="text1"/>
        </w:rPr>
        <w:t xml:space="preserve">chool Child Protection Policy, which relates directly or indirectly to the </w:t>
      </w:r>
      <w:r w:rsidR="00266BA2" w:rsidRPr="00F4648A">
        <w:rPr>
          <w:rFonts w:cstheme="minorHAnsi"/>
          <w:color w:val="000000" w:themeColor="text1"/>
          <w:highlight w:val="yellow"/>
        </w:rPr>
        <w:t xml:space="preserve">six </w:t>
      </w:r>
      <w:r w:rsidRPr="00F4648A">
        <w:rPr>
          <w:rFonts w:cstheme="minorHAnsi"/>
          <w:color w:val="000000" w:themeColor="text1"/>
          <w:highlight w:val="yellow"/>
        </w:rPr>
        <w:t>safety domains</w:t>
      </w:r>
      <w:r w:rsidRPr="008B068A">
        <w:rPr>
          <w:rFonts w:cstheme="minorHAnsi"/>
          <w:color w:val="000000" w:themeColor="text1"/>
        </w:rPr>
        <w:t xml:space="preserve">. </w:t>
      </w:r>
      <w:r w:rsidR="00837B10">
        <w:rPr>
          <w:rFonts w:cstheme="minorHAnsi"/>
          <w:color w:val="000000" w:themeColor="text1"/>
        </w:rPr>
        <w:t>------------------</w:t>
      </w:r>
    </w:p>
    <w:p w14:paraId="43604B66" w14:textId="77777777" w:rsidR="00147D78" w:rsidRPr="008B068A" w:rsidRDefault="00147D78" w:rsidP="00822CC5">
      <w:pPr>
        <w:spacing w:after="0"/>
        <w:jc w:val="both"/>
        <w:rPr>
          <w:rFonts w:cstheme="minorHAnsi"/>
          <w:color w:val="000000" w:themeColor="text1"/>
        </w:rPr>
      </w:pPr>
    </w:p>
    <w:p w14:paraId="156494BF" w14:textId="587B8373" w:rsidR="00147D78" w:rsidRPr="008B068A" w:rsidRDefault="00736099" w:rsidP="00822CC5">
      <w:pPr>
        <w:spacing w:after="0"/>
        <w:jc w:val="both"/>
        <w:rPr>
          <w:rFonts w:cstheme="minorHAnsi"/>
          <w:color w:val="000000" w:themeColor="text1"/>
        </w:rPr>
      </w:pPr>
      <w:r w:rsidRPr="008B068A">
        <w:rPr>
          <w:rFonts w:cstheme="minorHAnsi"/>
          <w:color w:val="000000" w:themeColor="text1"/>
        </w:rPr>
        <w:t>The Principal or School Head shall serve as a member of each committee and act as its Chairperson. The Chairperson shall appoint all members to all committees for a tenure of one year, including one experienced teacher as the School Child Protection Officer (SCPO).</w:t>
      </w:r>
      <w:r w:rsidR="00837B10">
        <w:rPr>
          <w:rFonts w:cstheme="minorHAnsi"/>
          <w:color w:val="000000" w:themeColor="text1"/>
        </w:rPr>
        <w:t xml:space="preserve"> ----------------</w:t>
      </w:r>
    </w:p>
    <w:p w14:paraId="65B0CA60" w14:textId="77777777" w:rsidR="00147D78" w:rsidRPr="008B068A" w:rsidRDefault="00147D78" w:rsidP="00822CC5">
      <w:pPr>
        <w:spacing w:after="0"/>
        <w:jc w:val="both"/>
        <w:rPr>
          <w:rFonts w:cstheme="minorHAnsi"/>
          <w:color w:val="000000" w:themeColor="text1"/>
        </w:rPr>
      </w:pPr>
    </w:p>
    <w:p w14:paraId="5BB2721D" w14:textId="59FECB15" w:rsidR="00237948" w:rsidRPr="008B068A" w:rsidRDefault="00C915C4" w:rsidP="00822CC5">
      <w:pPr>
        <w:spacing w:after="0"/>
        <w:jc w:val="both"/>
        <w:rPr>
          <w:rFonts w:cstheme="minorHAnsi"/>
          <w:color w:val="000000" w:themeColor="text1"/>
        </w:rPr>
      </w:pPr>
      <w:r w:rsidRPr="008B068A">
        <w:rPr>
          <w:rFonts w:cstheme="minorHAnsi"/>
          <w:color w:val="000000" w:themeColor="text1"/>
        </w:rPr>
        <w:t>The following committees have been constituted:</w:t>
      </w:r>
    </w:p>
    <w:p w14:paraId="2D3FC405" w14:textId="4EFBF3A8" w:rsidR="00430AFE" w:rsidRPr="008B068A" w:rsidRDefault="00B321E8" w:rsidP="00B862B4">
      <w:pPr>
        <w:pStyle w:val="ListParagraph"/>
        <w:numPr>
          <w:ilvl w:val="0"/>
          <w:numId w:val="10"/>
        </w:numPr>
        <w:spacing w:after="0"/>
        <w:jc w:val="both"/>
        <w:rPr>
          <w:rFonts w:cstheme="minorHAnsi"/>
          <w:color w:val="000000" w:themeColor="text1"/>
        </w:rPr>
      </w:pPr>
      <w:r w:rsidRPr="008B068A">
        <w:rPr>
          <w:rFonts w:cstheme="minorHAnsi"/>
          <w:b/>
          <w:bCs/>
          <w:color w:val="000000" w:themeColor="text1"/>
        </w:rPr>
        <w:t xml:space="preserve">Complaint cum Suggestion Registration Committee </w:t>
      </w:r>
      <w:r w:rsidR="00430AFE" w:rsidRPr="008B068A">
        <w:rPr>
          <w:rFonts w:cstheme="minorHAnsi"/>
          <w:color w:val="0070C0"/>
        </w:rPr>
        <w:t>Compliance Directives:</w:t>
      </w:r>
    </w:p>
    <w:p w14:paraId="67F774FA" w14:textId="38C3D7EA" w:rsidR="00B321E8" w:rsidRPr="008B068A" w:rsidRDefault="00B321E8" w:rsidP="00B862B4">
      <w:pPr>
        <w:pStyle w:val="ListParagraph"/>
        <w:numPr>
          <w:ilvl w:val="0"/>
          <w:numId w:val="10"/>
        </w:numPr>
        <w:spacing w:after="0"/>
        <w:jc w:val="both"/>
        <w:rPr>
          <w:rFonts w:cstheme="minorHAnsi"/>
          <w:color w:val="000000" w:themeColor="text1"/>
        </w:rPr>
      </w:pPr>
      <w:r w:rsidRPr="008B068A">
        <w:rPr>
          <w:rFonts w:cstheme="minorHAnsi"/>
          <w:b/>
          <w:bCs/>
          <w:color w:val="000000" w:themeColor="text1"/>
        </w:rPr>
        <w:t>POCSO Committee</w:t>
      </w:r>
      <w:r w:rsidRPr="008B068A">
        <w:rPr>
          <w:rFonts w:cstheme="minorHAnsi"/>
          <w:color w:val="000000" w:themeColor="text1"/>
        </w:rPr>
        <w:t xml:space="preserve"> </w:t>
      </w:r>
      <w:r w:rsidR="002C5D92" w:rsidRPr="00F4648A">
        <w:rPr>
          <w:rFonts w:cstheme="minorHAnsi"/>
          <w:color w:val="000000" w:themeColor="text1"/>
          <w:highlight w:val="yellow"/>
        </w:rPr>
        <w:t>(</w:t>
      </w:r>
      <w:r w:rsidR="00D04023" w:rsidRPr="00F4648A">
        <w:rPr>
          <w:rFonts w:cstheme="minorHAnsi"/>
          <w:color w:val="000000" w:themeColor="text1"/>
          <w:highlight w:val="yellow"/>
        </w:rPr>
        <w:t xml:space="preserve">CH-PL + SCPO </w:t>
      </w:r>
      <w:r w:rsidR="00D04023" w:rsidRPr="00F4648A">
        <w:rPr>
          <w:rFonts w:cstheme="minorHAnsi"/>
          <w:b/>
          <w:bCs/>
          <w:color w:val="EE0000"/>
          <w:highlight w:val="yellow"/>
        </w:rPr>
        <w:t>+ Boy-Student + Girl-Student</w:t>
      </w:r>
      <w:r w:rsidR="00D04023" w:rsidRPr="00F4648A">
        <w:rPr>
          <w:rFonts w:cstheme="minorHAnsi"/>
          <w:color w:val="EE0000"/>
          <w:highlight w:val="yellow"/>
        </w:rPr>
        <w:t xml:space="preserve"> </w:t>
      </w:r>
      <w:r w:rsidR="00D04023" w:rsidRPr="00F4648A">
        <w:rPr>
          <w:rFonts w:cstheme="minorHAnsi"/>
          <w:color w:val="000000" w:themeColor="text1"/>
          <w:highlight w:val="yellow"/>
        </w:rPr>
        <w:t xml:space="preserve">+ Parent + </w:t>
      </w:r>
      <w:r w:rsidR="000A650A" w:rsidRPr="00F4648A">
        <w:rPr>
          <w:rFonts w:cstheme="minorHAnsi"/>
          <w:color w:val="000000" w:themeColor="text1"/>
          <w:highlight w:val="yellow"/>
          <w:u w:val="single"/>
        </w:rPr>
        <w:t>experienced teacher/wellness teacher/counsellor/special educator</w:t>
      </w:r>
      <w:r w:rsidR="000A650A" w:rsidRPr="00F4648A">
        <w:rPr>
          <w:rFonts w:cstheme="minorHAnsi"/>
          <w:color w:val="000000" w:themeColor="text1"/>
          <w:highlight w:val="yellow"/>
        </w:rPr>
        <w:t xml:space="preserve"> + </w:t>
      </w:r>
      <w:r w:rsidR="00067E12" w:rsidRPr="00F4648A">
        <w:rPr>
          <w:rFonts w:cstheme="minorHAnsi"/>
          <w:color w:val="000000" w:themeColor="text1"/>
          <w:highlight w:val="yellow"/>
        </w:rPr>
        <w:t xml:space="preserve">Non-Teaching Staff + </w:t>
      </w:r>
      <w:r w:rsidR="00D04023" w:rsidRPr="00F4648A">
        <w:rPr>
          <w:rFonts w:cstheme="minorHAnsi"/>
          <w:color w:val="000000" w:themeColor="text1"/>
          <w:highlight w:val="yellow"/>
        </w:rPr>
        <w:t>X-Members</w:t>
      </w:r>
      <w:r w:rsidR="00A63604" w:rsidRPr="00F4648A">
        <w:rPr>
          <w:rFonts w:cstheme="minorHAnsi"/>
          <w:color w:val="000000" w:themeColor="text1"/>
          <w:highlight w:val="yellow"/>
        </w:rPr>
        <w:t xml:space="preserve"> + </w:t>
      </w:r>
      <w:r w:rsidR="00A63604" w:rsidRPr="00F4648A">
        <w:rPr>
          <w:rFonts w:cstheme="minorHAnsi"/>
          <w:color w:val="EE0000"/>
          <w:highlight w:val="yellow"/>
        </w:rPr>
        <w:t>External Members</w:t>
      </w:r>
      <w:r w:rsidR="002C5D92" w:rsidRPr="008B068A">
        <w:rPr>
          <w:rFonts w:cstheme="minorHAnsi"/>
          <w:color w:val="000000" w:themeColor="text1"/>
        </w:rPr>
        <w:t xml:space="preserve"> - Refer to </w:t>
      </w:r>
      <w:r w:rsidR="00F4648A" w:rsidRPr="00F4648A">
        <w:rPr>
          <w:rFonts w:cstheme="minorHAnsi"/>
          <w:b/>
          <w:bCs/>
          <w:color w:val="0070C0"/>
        </w:rPr>
        <w:t>Annexure ?</w:t>
      </w:r>
      <w:r w:rsidR="00F4648A" w:rsidRPr="008B068A">
        <w:rPr>
          <w:rFonts w:cstheme="minorHAnsi"/>
          <w:color w:val="000000" w:themeColor="text1"/>
        </w:rPr>
        <w:t xml:space="preserve"> </w:t>
      </w:r>
      <w:r w:rsidR="002C5D92" w:rsidRPr="008B068A">
        <w:rPr>
          <w:rFonts w:cstheme="minorHAnsi"/>
          <w:color w:val="000000" w:themeColor="text1"/>
        </w:rPr>
        <w:t xml:space="preserve"> for its members and </w:t>
      </w:r>
      <w:r w:rsidR="002C5D92" w:rsidRPr="00713BBA">
        <w:rPr>
          <w:rFonts w:cstheme="minorHAnsi"/>
          <w:b/>
          <w:bCs/>
          <w:color w:val="0070C0"/>
        </w:rPr>
        <w:t>Annexure</w:t>
      </w:r>
      <w:r w:rsidR="00713BBA">
        <w:rPr>
          <w:rFonts w:cstheme="minorHAnsi"/>
          <w:b/>
          <w:bCs/>
          <w:color w:val="0070C0"/>
        </w:rPr>
        <w:t xml:space="preserve"> - </w:t>
      </w:r>
      <w:r w:rsidR="002C5D92" w:rsidRPr="00713BBA">
        <w:rPr>
          <w:rFonts w:cstheme="minorHAnsi"/>
          <w:color w:val="0070C0"/>
        </w:rPr>
        <w:t>Standard Operating Procedures (SOP)</w:t>
      </w:r>
      <w:r w:rsidR="002C5D92" w:rsidRPr="008B068A">
        <w:rPr>
          <w:rFonts w:cstheme="minorHAnsi"/>
          <w:color w:val="000000" w:themeColor="text1"/>
        </w:rPr>
        <w:t>:</w:t>
      </w:r>
    </w:p>
    <w:p w14:paraId="55564379" w14:textId="77777777" w:rsidR="0040506F" w:rsidRPr="008B068A" w:rsidRDefault="0040506F" w:rsidP="0040506F">
      <w:pPr>
        <w:pStyle w:val="ListParagraph"/>
        <w:spacing w:after="0"/>
        <w:jc w:val="both"/>
        <w:rPr>
          <w:rFonts w:cstheme="minorHAnsi"/>
          <w:color w:val="000000" w:themeColor="text1"/>
        </w:rPr>
      </w:pPr>
      <w:r w:rsidRPr="008B068A">
        <w:rPr>
          <w:rFonts w:cstheme="minorHAnsi"/>
          <w:color w:val="000000" w:themeColor="text1"/>
        </w:rPr>
        <w:t>Deals with all complaints, cases and suggestions that fall under criminal scenarios</w:t>
      </w:r>
      <w:r>
        <w:rPr>
          <w:rFonts w:cstheme="minorHAnsi"/>
          <w:color w:val="000000" w:themeColor="text1"/>
        </w:rPr>
        <w:t xml:space="preserve"> 1 to 6 of the </w:t>
      </w:r>
      <w:r w:rsidRPr="00682401">
        <w:rPr>
          <w:rFonts w:cstheme="minorHAnsi"/>
          <w:b/>
          <w:bCs/>
          <w:color w:val="0070C0"/>
        </w:rPr>
        <w:t>Annexure</w:t>
      </w:r>
      <w:r w:rsidRPr="00682401">
        <w:rPr>
          <w:rFonts w:cstheme="minorHAnsi"/>
          <w:color w:val="0070C0"/>
        </w:rPr>
        <w:t xml:space="preserve"> - Standard Operating Procedure</w:t>
      </w:r>
      <w:r w:rsidRPr="00682401">
        <w:rPr>
          <w:rFonts w:cstheme="minorHAnsi"/>
          <w:color w:val="000000" w:themeColor="text1"/>
        </w:rPr>
        <w:t>,</w:t>
      </w:r>
      <w:r w:rsidRPr="008B068A">
        <w:rPr>
          <w:rFonts w:cstheme="minorHAnsi"/>
          <w:color w:val="000000" w:themeColor="text1"/>
        </w:rPr>
        <w:t xml:space="preserve"> including those under the POCSO Act and the </w:t>
      </w:r>
      <w:r w:rsidRPr="008B068A">
        <w:rPr>
          <w:rFonts w:cstheme="minorHAnsi"/>
          <w:b/>
          <w:bCs/>
          <w:color w:val="000000" w:themeColor="text1"/>
        </w:rPr>
        <w:t>*</w:t>
      </w:r>
      <w:r w:rsidRPr="008B068A">
        <w:rPr>
          <w:rFonts w:cstheme="minorHAnsi"/>
          <w:color w:val="000000" w:themeColor="text1"/>
        </w:rPr>
        <w:t>JJ Act.</w:t>
      </w:r>
    </w:p>
    <w:p w14:paraId="0B2F3686" w14:textId="0FFA48A9" w:rsidR="000F1131" w:rsidRPr="008B068A" w:rsidRDefault="000F1131" w:rsidP="00822CC5">
      <w:pPr>
        <w:pStyle w:val="ListParagraph"/>
        <w:spacing w:after="0"/>
        <w:jc w:val="both"/>
        <w:rPr>
          <w:rFonts w:cstheme="minorHAnsi"/>
          <w:color w:val="000000" w:themeColor="text1"/>
        </w:rPr>
      </w:pPr>
      <w:r w:rsidRPr="008B068A">
        <w:rPr>
          <w:rFonts w:cstheme="minorHAnsi"/>
          <w:b/>
          <w:bCs/>
          <w:color w:val="000000" w:themeColor="text1"/>
        </w:rPr>
        <w:t>*</w:t>
      </w:r>
      <w:r w:rsidRPr="008B068A">
        <w:rPr>
          <w:rFonts w:cstheme="minorHAnsi"/>
          <w:color w:val="000000" w:themeColor="text1"/>
        </w:rPr>
        <w:t>The Act covers corporal punishment.</w:t>
      </w:r>
    </w:p>
    <w:p w14:paraId="6447669E" w14:textId="2238A1E7" w:rsidR="00430AFE" w:rsidRPr="008B068A" w:rsidRDefault="00430AFE" w:rsidP="00822CC5">
      <w:pPr>
        <w:pStyle w:val="ListParagraph"/>
        <w:spacing w:after="0"/>
        <w:jc w:val="both"/>
        <w:rPr>
          <w:rFonts w:cstheme="minorHAnsi"/>
          <w:color w:val="000000" w:themeColor="text1"/>
        </w:rPr>
      </w:pPr>
      <w:r w:rsidRPr="008B068A">
        <w:rPr>
          <w:rFonts w:cstheme="minorHAnsi"/>
          <w:color w:val="0070C0"/>
        </w:rPr>
        <w:t>Compliance Directives:</w:t>
      </w:r>
    </w:p>
    <w:p w14:paraId="215A2BA5" w14:textId="60848A9F" w:rsidR="00837B10" w:rsidRPr="008B068A" w:rsidRDefault="00B321E8" w:rsidP="00B862B4">
      <w:pPr>
        <w:pStyle w:val="ListParagraph"/>
        <w:numPr>
          <w:ilvl w:val="0"/>
          <w:numId w:val="10"/>
        </w:numPr>
        <w:spacing w:after="0"/>
        <w:jc w:val="both"/>
        <w:rPr>
          <w:rFonts w:cstheme="minorHAnsi"/>
          <w:color w:val="000000" w:themeColor="text1"/>
        </w:rPr>
      </w:pPr>
      <w:r w:rsidRPr="008B068A">
        <w:rPr>
          <w:rFonts w:cstheme="minorHAnsi"/>
          <w:b/>
          <w:bCs/>
          <w:color w:val="000000" w:themeColor="text1"/>
        </w:rPr>
        <w:t>Student Welfare Committee</w:t>
      </w:r>
      <w:r w:rsidR="00837B10">
        <w:rPr>
          <w:rFonts w:cstheme="minorHAnsi"/>
          <w:b/>
          <w:bCs/>
          <w:color w:val="000000" w:themeColor="text1"/>
        </w:rPr>
        <w:t xml:space="preserve"> -----------------</w:t>
      </w:r>
    </w:p>
    <w:p w14:paraId="506EAA4A" w14:textId="4087C036" w:rsidR="00430AFE" w:rsidRPr="008B068A" w:rsidRDefault="00430AFE" w:rsidP="00822CC5">
      <w:pPr>
        <w:pStyle w:val="ListParagraph"/>
        <w:spacing w:after="0"/>
        <w:jc w:val="both"/>
        <w:rPr>
          <w:rFonts w:cstheme="minorHAnsi"/>
          <w:color w:val="000000" w:themeColor="text1"/>
        </w:rPr>
      </w:pPr>
      <w:r w:rsidRPr="008B068A">
        <w:rPr>
          <w:rFonts w:cstheme="minorHAnsi"/>
          <w:color w:val="0070C0"/>
        </w:rPr>
        <w:t>Compliance Directives:</w:t>
      </w:r>
    </w:p>
    <w:p w14:paraId="5606F3BC" w14:textId="34A32A92" w:rsidR="00B321E8" w:rsidRDefault="00B321E8" w:rsidP="00B862B4">
      <w:pPr>
        <w:pStyle w:val="ListParagraph"/>
        <w:numPr>
          <w:ilvl w:val="0"/>
          <w:numId w:val="10"/>
        </w:numPr>
        <w:spacing w:after="0"/>
        <w:jc w:val="both"/>
        <w:rPr>
          <w:rFonts w:cstheme="minorHAnsi"/>
          <w:color w:val="000000" w:themeColor="text1"/>
        </w:rPr>
      </w:pPr>
      <w:r w:rsidRPr="008B068A">
        <w:rPr>
          <w:rFonts w:cstheme="minorHAnsi"/>
          <w:b/>
          <w:bCs/>
          <w:color w:val="000000" w:themeColor="text1"/>
        </w:rPr>
        <w:t>Student Disciplinary</w:t>
      </w:r>
      <w:r w:rsidR="00596991" w:rsidRPr="008B068A">
        <w:rPr>
          <w:rFonts w:cstheme="minorHAnsi"/>
          <w:b/>
          <w:bCs/>
          <w:color w:val="000000" w:themeColor="text1"/>
        </w:rPr>
        <w:t>,</w:t>
      </w:r>
      <w:r w:rsidRPr="008B068A">
        <w:rPr>
          <w:rFonts w:cstheme="minorHAnsi"/>
          <w:b/>
          <w:bCs/>
          <w:color w:val="000000" w:themeColor="text1"/>
        </w:rPr>
        <w:t xml:space="preserve"> Behaviour </w:t>
      </w:r>
      <w:r w:rsidR="00596991" w:rsidRPr="008B068A">
        <w:rPr>
          <w:rFonts w:cstheme="minorHAnsi"/>
          <w:b/>
          <w:bCs/>
          <w:color w:val="000000" w:themeColor="text1"/>
        </w:rPr>
        <w:t xml:space="preserve">and Ethics </w:t>
      </w:r>
      <w:r w:rsidRPr="008B068A">
        <w:rPr>
          <w:rFonts w:cstheme="minorHAnsi"/>
          <w:b/>
          <w:bCs/>
          <w:color w:val="000000" w:themeColor="text1"/>
        </w:rPr>
        <w:t>Committee</w:t>
      </w:r>
      <w:r w:rsidRPr="008B068A">
        <w:rPr>
          <w:rFonts w:cstheme="minorHAnsi"/>
          <w:color w:val="000000" w:themeColor="text1"/>
        </w:rPr>
        <w:t xml:space="preserve"> </w:t>
      </w:r>
      <w:r w:rsidR="00837B10">
        <w:rPr>
          <w:rFonts w:cstheme="minorHAnsi"/>
          <w:color w:val="000000" w:themeColor="text1"/>
        </w:rPr>
        <w:t>--------------------</w:t>
      </w:r>
    </w:p>
    <w:p w14:paraId="12A601E1" w14:textId="1013F96C" w:rsidR="00B7225E" w:rsidRPr="00B7225E" w:rsidRDefault="00B7225E" w:rsidP="00822CC5">
      <w:pPr>
        <w:pStyle w:val="ListParagraph"/>
        <w:spacing w:after="0"/>
        <w:jc w:val="both"/>
        <w:rPr>
          <w:rFonts w:cstheme="minorHAnsi"/>
          <w:b/>
          <w:bCs/>
          <w:color w:val="000000" w:themeColor="text1"/>
        </w:rPr>
      </w:pPr>
      <w:r w:rsidRPr="00F4648A">
        <w:rPr>
          <w:rFonts w:cstheme="minorHAnsi"/>
          <w:b/>
          <w:bCs/>
          <w:color w:val="000000" w:themeColor="text1"/>
          <w:highlight w:val="yellow"/>
        </w:rPr>
        <w:t>*</w:t>
      </w:r>
      <w:r w:rsidRPr="00F4648A">
        <w:rPr>
          <w:rFonts w:cstheme="minorHAnsi"/>
          <w:color w:val="000000" w:themeColor="text1"/>
          <w:highlight w:val="yellow"/>
        </w:rPr>
        <w:t>While applying punitive actions for such scenarios the committee must consider the social, economic background of the child/student</w:t>
      </w:r>
      <w:r w:rsidR="0040506F">
        <w:rPr>
          <w:rFonts w:cstheme="minorHAnsi"/>
          <w:color w:val="000000" w:themeColor="text1"/>
        </w:rPr>
        <w:t xml:space="preserve"> -----------------</w:t>
      </w:r>
    </w:p>
    <w:p w14:paraId="2DDBE973" w14:textId="6897A5B6" w:rsidR="00430AFE" w:rsidRPr="008B068A" w:rsidRDefault="00430AFE" w:rsidP="00822CC5">
      <w:pPr>
        <w:pStyle w:val="ListParagraph"/>
        <w:spacing w:after="0"/>
        <w:jc w:val="both"/>
        <w:rPr>
          <w:rFonts w:cstheme="minorHAnsi"/>
          <w:color w:val="0070C0"/>
        </w:rPr>
      </w:pPr>
      <w:r w:rsidRPr="008B068A">
        <w:rPr>
          <w:rFonts w:cstheme="minorHAnsi"/>
          <w:color w:val="0070C0"/>
        </w:rPr>
        <w:t>Compliance Directives:</w:t>
      </w:r>
    </w:p>
    <w:p w14:paraId="4E23F769" w14:textId="5D717B96" w:rsidR="00EE5171" w:rsidRDefault="00B321E8" w:rsidP="00B862B4">
      <w:pPr>
        <w:pStyle w:val="ListParagraph"/>
        <w:numPr>
          <w:ilvl w:val="0"/>
          <w:numId w:val="10"/>
        </w:numPr>
        <w:spacing w:after="0"/>
        <w:jc w:val="both"/>
        <w:rPr>
          <w:rFonts w:cstheme="minorHAnsi"/>
          <w:color w:val="000000" w:themeColor="text1"/>
        </w:rPr>
      </w:pPr>
      <w:r w:rsidRPr="008B068A">
        <w:rPr>
          <w:rFonts w:cstheme="minorHAnsi"/>
          <w:b/>
          <w:bCs/>
          <w:color w:val="000000" w:themeColor="text1"/>
        </w:rPr>
        <w:t>Transport Committee</w:t>
      </w:r>
      <w:r w:rsidRPr="008B068A">
        <w:rPr>
          <w:rFonts w:cstheme="minorHAnsi"/>
          <w:color w:val="000000" w:themeColor="text1"/>
        </w:rPr>
        <w:t xml:space="preserve"> </w:t>
      </w:r>
      <w:r w:rsidR="00837B10">
        <w:rPr>
          <w:rFonts w:cstheme="minorHAnsi"/>
          <w:color w:val="000000" w:themeColor="text1"/>
        </w:rPr>
        <w:t>------------------------</w:t>
      </w:r>
    </w:p>
    <w:p w14:paraId="30ECC13F" w14:textId="05BE6050" w:rsidR="006509A1" w:rsidRPr="008B068A" w:rsidRDefault="006509A1" w:rsidP="006509A1">
      <w:pPr>
        <w:pStyle w:val="ListParagraph"/>
        <w:spacing w:after="0"/>
        <w:jc w:val="both"/>
        <w:rPr>
          <w:rFonts w:cstheme="minorHAnsi"/>
          <w:color w:val="000000" w:themeColor="text1"/>
        </w:rPr>
      </w:pPr>
      <w:r w:rsidRPr="008B068A">
        <w:rPr>
          <w:rFonts w:cstheme="minorHAnsi"/>
          <w:color w:val="0070C0"/>
        </w:rPr>
        <w:t>Compliance Directives:</w:t>
      </w:r>
    </w:p>
    <w:p w14:paraId="042E2D83" w14:textId="41B71237" w:rsidR="00B321E8" w:rsidRPr="008B068A" w:rsidRDefault="00B321E8" w:rsidP="00B862B4">
      <w:pPr>
        <w:pStyle w:val="ListParagraph"/>
        <w:numPr>
          <w:ilvl w:val="0"/>
          <w:numId w:val="10"/>
        </w:numPr>
        <w:spacing w:after="0"/>
        <w:jc w:val="both"/>
        <w:rPr>
          <w:rFonts w:cstheme="minorHAnsi"/>
          <w:color w:val="000000" w:themeColor="text1"/>
        </w:rPr>
      </w:pPr>
      <w:r w:rsidRPr="008B068A">
        <w:rPr>
          <w:rFonts w:cstheme="minorHAnsi"/>
          <w:b/>
          <w:bCs/>
          <w:color w:val="000000" w:themeColor="text1"/>
        </w:rPr>
        <w:t>Emergency and Disaster Preparedness Committee</w:t>
      </w:r>
      <w:r w:rsidRPr="008B068A">
        <w:rPr>
          <w:rFonts w:cstheme="minorHAnsi"/>
          <w:color w:val="000000" w:themeColor="text1"/>
        </w:rPr>
        <w:t xml:space="preserve"> </w:t>
      </w:r>
      <w:r w:rsidR="00837B10">
        <w:rPr>
          <w:rFonts w:cstheme="minorHAnsi"/>
          <w:color w:val="000000" w:themeColor="text1"/>
        </w:rPr>
        <w:t>---------------------</w:t>
      </w:r>
    </w:p>
    <w:p w14:paraId="7031A8C3" w14:textId="3C243C8C" w:rsidR="00430AFE" w:rsidRPr="008B068A" w:rsidRDefault="00430AFE" w:rsidP="00822CC5">
      <w:pPr>
        <w:pStyle w:val="ListParagraph"/>
        <w:spacing w:after="0"/>
        <w:jc w:val="both"/>
        <w:rPr>
          <w:rFonts w:cstheme="minorHAnsi"/>
          <w:color w:val="000000" w:themeColor="text1"/>
        </w:rPr>
      </w:pPr>
      <w:r w:rsidRPr="008B068A">
        <w:rPr>
          <w:rFonts w:cstheme="minorHAnsi"/>
          <w:color w:val="0070C0"/>
        </w:rPr>
        <w:t>Compliance Directives:</w:t>
      </w:r>
    </w:p>
    <w:p w14:paraId="5F920FB0" w14:textId="6DB9C883" w:rsidR="00B321E8" w:rsidRPr="008B068A" w:rsidRDefault="00B321E8" w:rsidP="00B862B4">
      <w:pPr>
        <w:pStyle w:val="ListParagraph"/>
        <w:numPr>
          <w:ilvl w:val="0"/>
          <w:numId w:val="10"/>
        </w:numPr>
        <w:spacing w:after="0"/>
        <w:jc w:val="both"/>
        <w:rPr>
          <w:rFonts w:cstheme="minorHAnsi"/>
          <w:color w:val="000000" w:themeColor="text1"/>
        </w:rPr>
      </w:pPr>
      <w:r w:rsidRPr="008B068A">
        <w:rPr>
          <w:rFonts w:cstheme="minorHAnsi"/>
          <w:b/>
          <w:bCs/>
          <w:color w:val="000000" w:themeColor="text1"/>
        </w:rPr>
        <w:t>Cyber Safety Committee</w:t>
      </w:r>
      <w:r w:rsidRPr="008B068A">
        <w:rPr>
          <w:rFonts w:cstheme="minorHAnsi"/>
          <w:color w:val="000000" w:themeColor="text1"/>
        </w:rPr>
        <w:t xml:space="preserve"> </w:t>
      </w:r>
      <w:r w:rsidR="00837B10">
        <w:rPr>
          <w:rFonts w:cstheme="minorHAnsi"/>
          <w:color w:val="000000" w:themeColor="text1"/>
        </w:rPr>
        <w:t>-----------------------</w:t>
      </w:r>
    </w:p>
    <w:p w14:paraId="76B4A891" w14:textId="55339C80" w:rsidR="00D91CB6" w:rsidRPr="008B068A" w:rsidRDefault="00430AFE" w:rsidP="00822CC5">
      <w:pPr>
        <w:pStyle w:val="ListParagraph"/>
        <w:spacing w:after="0"/>
        <w:jc w:val="both"/>
        <w:rPr>
          <w:rFonts w:cstheme="minorHAnsi"/>
          <w:color w:val="000000" w:themeColor="text1"/>
        </w:rPr>
      </w:pPr>
      <w:r w:rsidRPr="008B068A">
        <w:rPr>
          <w:rFonts w:cstheme="minorHAnsi"/>
          <w:color w:val="0070C0"/>
        </w:rPr>
        <w:t>Compliance Directives:</w:t>
      </w:r>
    </w:p>
    <w:p w14:paraId="57F91802" w14:textId="07477AD8" w:rsidR="00EF2AE5" w:rsidRPr="008B068A" w:rsidRDefault="00EF2AE5" w:rsidP="00B862B4">
      <w:pPr>
        <w:pStyle w:val="ListParagraph"/>
        <w:numPr>
          <w:ilvl w:val="0"/>
          <w:numId w:val="10"/>
        </w:numPr>
        <w:spacing w:after="0"/>
        <w:jc w:val="both"/>
        <w:rPr>
          <w:rFonts w:cstheme="minorHAnsi"/>
          <w:b/>
          <w:bCs/>
          <w:color w:val="000000" w:themeColor="text1"/>
        </w:rPr>
      </w:pPr>
      <w:r w:rsidRPr="008B068A">
        <w:rPr>
          <w:rFonts w:cstheme="minorHAnsi"/>
          <w:b/>
          <w:bCs/>
          <w:color w:val="000000" w:themeColor="text1"/>
        </w:rPr>
        <w:t xml:space="preserve">Safety Check List Committee </w:t>
      </w:r>
      <w:r w:rsidR="00837B10">
        <w:rPr>
          <w:rFonts w:cstheme="minorHAnsi"/>
          <w:b/>
          <w:bCs/>
          <w:color w:val="000000" w:themeColor="text1"/>
        </w:rPr>
        <w:t xml:space="preserve">- </w:t>
      </w:r>
      <w:r w:rsidR="0060130C" w:rsidRPr="008B068A">
        <w:rPr>
          <w:rFonts w:cstheme="minorHAnsi"/>
          <w:color w:val="000000" w:themeColor="text1"/>
        </w:rPr>
        <w:t xml:space="preserve">Refer to </w:t>
      </w:r>
      <w:r w:rsidR="00F4648A" w:rsidRPr="00F4648A">
        <w:rPr>
          <w:rFonts w:cstheme="minorHAnsi"/>
          <w:b/>
          <w:bCs/>
          <w:color w:val="0070C0"/>
        </w:rPr>
        <w:t>Annexure ?</w:t>
      </w:r>
      <w:r w:rsidR="00F4648A" w:rsidRPr="008B068A">
        <w:rPr>
          <w:rFonts w:cstheme="minorHAnsi"/>
          <w:color w:val="000000" w:themeColor="text1"/>
        </w:rPr>
        <w:t xml:space="preserve"> </w:t>
      </w:r>
      <w:r w:rsidR="0060130C" w:rsidRPr="008B068A">
        <w:rPr>
          <w:rFonts w:cstheme="minorHAnsi"/>
          <w:color w:val="000000" w:themeColor="text1"/>
        </w:rPr>
        <w:t xml:space="preserve">for </w:t>
      </w:r>
      <w:r w:rsidR="002525C4" w:rsidRPr="008B068A">
        <w:rPr>
          <w:rFonts w:cstheme="minorHAnsi"/>
          <w:color w:val="000000" w:themeColor="text1"/>
        </w:rPr>
        <w:t xml:space="preserve">its </w:t>
      </w:r>
      <w:r w:rsidR="0060130C" w:rsidRPr="008B068A">
        <w:rPr>
          <w:rFonts w:cstheme="minorHAnsi"/>
          <w:color w:val="000000" w:themeColor="text1"/>
        </w:rPr>
        <w:t>members</w:t>
      </w:r>
      <w:r w:rsidR="004D604A" w:rsidRPr="008B068A">
        <w:rPr>
          <w:rFonts w:cstheme="minorHAnsi"/>
          <w:color w:val="000000" w:themeColor="text1"/>
        </w:rPr>
        <w:t xml:space="preserve"> and</w:t>
      </w:r>
      <w:r w:rsidR="004D604A" w:rsidRPr="008B068A">
        <w:rPr>
          <w:rFonts w:cstheme="minorHAnsi"/>
          <w:b/>
          <w:bCs/>
          <w:color w:val="000000" w:themeColor="text1"/>
        </w:rPr>
        <w:t xml:space="preserve"> </w:t>
      </w:r>
      <w:r w:rsidR="00851B07" w:rsidRPr="008B068A">
        <w:rPr>
          <w:rFonts w:cstheme="minorHAnsi"/>
          <w:b/>
          <w:bCs/>
          <w:color w:val="0070C0"/>
        </w:rPr>
        <w:t>A</w:t>
      </w:r>
      <w:r w:rsidR="004D604A" w:rsidRPr="008B068A">
        <w:rPr>
          <w:rFonts w:cstheme="minorHAnsi"/>
          <w:b/>
          <w:bCs/>
          <w:color w:val="0070C0"/>
        </w:rPr>
        <w:t>nnexure</w:t>
      </w:r>
      <w:r w:rsidR="00713BBA">
        <w:rPr>
          <w:rFonts w:cstheme="minorHAnsi"/>
          <w:b/>
          <w:bCs/>
          <w:color w:val="0070C0"/>
        </w:rPr>
        <w:t xml:space="preserve"> - </w:t>
      </w:r>
      <w:r w:rsidR="004D604A" w:rsidRPr="008B068A">
        <w:rPr>
          <w:rFonts w:cstheme="minorHAnsi"/>
          <w:color w:val="0070C0"/>
        </w:rPr>
        <w:t>Safety Checklist</w:t>
      </w:r>
      <w:r w:rsidR="0060130C" w:rsidRPr="008B068A">
        <w:rPr>
          <w:rFonts w:cstheme="minorHAnsi"/>
          <w:color w:val="000000" w:themeColor="text1"/>
        </w:rPr>
        <w:t>:</w:t>
      </w:r>
    </w:p>
    <w:p w14:paraId="54B3620C" w14:textId="694C2384" w:rsidR="00C94710" w:rsidRPr="008B068A" w:rsidRDefault="0026276F" w:rsidP="00822CC5">
      <w:pPr>
        <w:pStyle w:val="ListParagraph"/>
        <w:spacing w:after="0"/>
        <w:jc w:val="both"/>
        <w:rPr>
          <w:rFonts w:cstheme="minorHAnsi"/>
          <w:color w:val="000000" w:themeColor="text1"/>
        </w:rPr>
      </w:pPr>
      <w:r w:rsidRPr="008B068A">
        <w:rPr>
          <w:rFonts w:cstheme="minorHAnsi"/>
          <w:color w:val="000000" w:themeColor="text1"/>
        </w:rPr>
        <w:t>Focuses on periodic inspections—</w:t>
      </w:r>
      <w:r w:rsidR="00A42271" w:rsidRPr="008B068A">
        <w:rPr>
          <w:rFonts w:cstheme="minorHAnsi"/>
          <w:color w:val="000000" w:themeColor="text1"/>
        </w:rPr>
        <w:t>quarterly/</w:t>
      </w:r>
      <w:r w:rsidR="00D47673" w:rsidRPr="008B068A">
        <w:rPr>
          <w:rFonts w:cstheme="minorHAnsi"/>
          <w:color w:val="000000" w:themeColor="text1"/>
        </w:rPr>
        <w:t>half-yearly</w:t>
      </w:r>
      <w:r w:rsidRPr="008B068A">
        <w:rPr>
          <w:rFonts w:cstheme="minorHAnsi"/>
          <w:color w:val="000000" w:themeColor="text1"/>
        </w:rPr>
        <w:t>—of the safety checklist to ensure compliance with all safety norms, identify gaps, and initiate corrective actions as necessary. It also ensures monitoring and supervision of critical areas through CCTV surveillance.</w:t>
      </w:r>
    </w:p>
    <w:p w14:paraId="1E27B68B" w14:textId="7492ABBD" w:rsidR="00430AFE" w:rsidRPr="008B068A" w:rsidRDefault="00430AFE" w:rsidP="00822CC5">
      <w:pPr>
        <w:pStyle w:val="ListParagraph"/>
        <w:spacing w:after="0"/>
        <w:jc w:val="both"/>
        <w:rPr>
          <w:rFonts w:cstheme="minorHAnsi"/>
          <w:b/>
          <w:bCs/>
          <w:color w:val="000000" w:themeColor="text1"/>
        </w:rPr>
      </w:pPr>
      <w:r w:rsidRPr="008B068A">
        <w:rPr>
          <w:rFonts w:cstheme="minorHAnsi"/>
          <w:color w:val="0070C0"/>
        </w:rPr>
        <w:t>Compliance Directives:</w:t>
      </w:r>
    </w:p>
    <w:p w14:paraId="45E74205" w14:textId="7E6E366F" w:rsidR="003D2BE7" w:rsidRPr="008B068A" w:rsidRDefault="003D2BE7" w:rsidP="00822CC5">
      <w:pPr>
        <w:spacing w:after="0"/>
        <w:jc w:val="both"/>
        <w:rPr>
          <w:rFonts w:cstheme="minorHAnsi"/>
          <w:color w:val="000000" w:themeColor="text1"/>
        </w:rPr>
      </w:pPr>
    </w:p>
    <w:p w14:paraId="67F5F978" w14:textId="770D3A1D" w:rsidR="00277FEB" w:rsidRPr="008B068A" w:rsidRDefault="00A654E7" w:rsidP="00822CC5">
      <w:pPr>
        <w:spacing w:after="0"/>
        <w:jc w:val="both"/>
        <w:rPr>
          <w:rFonts w:cstheme="minorHAnsi"/>
          <w:b/>
          <w:color w:val="000000" w:themeColor="text1"/>
        </w:rPr>
      </w:pPr>
      <w:r w:rsidRPr="008B068A">
        <w:rPr>
          <w:rFonts w:cstheme="minorHAnsi"/>
          <w:b/>
          <w:color w:val="000000" w:themeColor="text1"/>
        </w:rPr>
        <w:t xml:space="preserve">15. </w:t>
      </w:r>
      <w:r w:rsidR="00007D2C" w:rsidRPr="008B068A">
        <w:rPr>
          <w:rFonts w:cstheme="minorHAnsi"/>
          <w:b/>
          <w:color w:val="000000" w:themeColor="text1"/>
        </w:rPr>
        <w:t>QU</w:t>
      </w:r>
      <w:r w:rsidR="00A21349" w:rsidRPr="008B068A">
        <w:rPr>
          <w:rFonts w:cstheme="minorHAnsi"/>
          <w:b/>
          <w:color w:val="000000" w:themeColor="text1"/>
        </w:rPr>
        <w:t>ORUM</w:t>
      </w:r>
      <w:r w:rsidR="00994F25" w:rsidRPr="008B068A">
        <w:rPr>
          <w:rFonts w:cstheme="minorHAnsi"/>
          <w:b/>
          <w:color w:val="000000" w:themeColor="text1"/>
        </w:rPr>
        <w:t xml:space="preserve"> </w:t>
      </w:r>
      <w:r w:rsidR="00147D78" w:rsidRPr="008B068A">
        <w:rPr>
          <w:rFonts w:cstheme="minorHAnsi"/>
          <w:b/>
          <w:color w:val="000000" w:themeColor="text1"/>
        </w:rPr>
        <w:t>AND APPOINTMENT</w:t>
      </w:r>
      <w:r w:rsidR="0095474E" w:rsidRPr="008B068A">
        <w:rPr>
          <w:rFonts w:cstheme="minorHAnsi"/>
          <w:b/>
          <w:color w:val="000000" w:themeColor="text1"/>
        </w:rPr>
        <w:t xml:space="preserve"> OF COMMITTEES</w:t>
      </w:r>
      <w:r w:rsidR="00251065" w:rsidRPr="008B068A">
        <w:rPr>
          <w:rFonts w:cstheme="minorHAnsi"/>
          <w:b/>
          <w:color w:val="000000" w:themeColor="text1"/>
        </w:rPr>
        <w:t>’ MEMBERS</w:t>
      </w:r>
    </w:p>
    <w:p w14:paraId="34C36D34" w14:textId="5B016EEE" w:rsidR="00C7381A" w:rsidRPr="008B068A" w:rsidRDefault="00D47673" w:rsidP="00B862B4">
      <w:pPr>
        <w:pStyle w:val="ListParagraph"/>
        <w:numPr>
          <w:ilvl w:val="0"/>
          <w:numId w:val="11"/>
        </w:numPr>
        <w:spacing w:after="0"/>
        <w:jc w:val="both"/>
        <w:rPr>
          <w:rFonts w:cstheme="minorHAnsi"/>
          <w:color w:val="000000" w:themeColor="text1"/>
        </w:rPr>
      </w:pPr>
      <w:r w:rsidRPr="008B068A">
        <w:rPr>
          <w:rFonts w:cstheme="minorHAnsi"/>
          <w:color w:val="000000" w:themeColor="text1"/>
        </w:rPr>
        <w:t xml:space="preserve">The </w:t>
      </w:r>
      <w:r w:rsidR="00B321E8" w:rsidRPr="008B068A">
        <w:rPr>
          <w:rFonts w:cstheme="minorHAnsi"/>
          <w:color w:val="000000" w:themeColor="text1"/>
        </w:rPr>
        <w:t xml:space="preserve">Chairperson shall appoint </w:t>
      </w:r>
      <w:r w:rsidR="00147D78" w:rsidRPr="008B068A">
        <w:rPr>
          <w:rFonts w:cstheme="minorHAnsi"/>
          <w:color w:val="000000" w:themeColor="text1"/>
        </w:rPr>
        <w:t xml:space="preserve">the School Child Protection Officer and </w:t>
      </w:r>
      <w:r w:rsidR="00B321E8" w:rsidRPr="008B068A">
        <w:rPr>
          <w:rFonts w:cstheme="minorHAnsi"/>
          <w:color w:val="000000" w:themeColor="text1"/>
        </w:rPr>
        <w:t xml:space="preserve">the </w:t>
      </w:r>
      <w:r w:rsidR="00C7381A" w:rsidRPr="008B068A">
        <w:rPr>
          <w:rFonts w:cstheme="minorHAnsi"/>
          <w:color w:val="000000" w:themeColor="text1"/>
        </w:rPr>
        <w:t xml:space="preserve">remaining committee members for </w:t>
      </w:r>
      <w:r w:rsidR="00C7381A" w:rsidRPr="00EF7EC9">
        <w:rPr>
          <w:rFonts w:cstheme="minorHAnsi"/>
          <w:color w:val="000000" w:themeColor="text1"/>
          <w:highlight w:val="yellow"/>
        </w:rPr>
        <w:t>a one-year term</w:t>
      </w:r>
      <w:r w:rsidR="00C7381A" w:rsidRPr="008B068A">
        <w:rPr>
          <w:rFonts w:cstheme="minorHAnsi"/>
          <w:color w:val="000000" w:themeColor="text1"/>
        </w:rPr>
        <w:t xml:space="preserve">, with the </w:t>
      </w:r>
      <w:r w:rsidR="00C7381A" w:rsidRPr="00EF7EC9">
        <w:rPr>
          <w:rFonts w:cstheme="minorHAnsi"/>
          <w:color w:val="000000" w:themeColor="text1"/>
          <w:highlight w:val="yellow"/>
        </w:rPr>
        <w:t>option to extend their tenure or appoint replacements if a position becomes vacant.</w:t>
      </w:r>
    </w:p>
    <w:p w14:paraId="61D09974" w14:textId="7B43C25B" w:rsidR="00C7381A" w:rsidRPr="008B068A" w:rsidRDefault="00C7381A" w:rsidP="00B862B4">
      <w:pPr>
        <w:pStyle w:val="ListParagraph"/>
        <w:numPr>
          <w:ilvl w:val="0"/>
          <w:numId w:val="11"/>
        </w:numPr>
        <w:spacing w:after="0"/>
        <w:jc w:val="both"/>
        <w:rPr>
          <w:rFonts w:cstheme="minorHAnsi"/>
          <w:color w:val="000000" w:themeColor="text1"/>
        </w:rPr>
      </w:pPr>
      <w:r w:rsidRPr="008B068A">
        <w:rPr>
          <w:rFonts w:cstheme="minorHAnsi"/>
          <w:color w:val="000000" w:themeColor="text1"/>
        </w:rPr>
        <w:lastRenderedPageBreak/>
        <w:t xml:space="preserve">In the </w:t>
      </w:r>
      <w:r w:rsidRPr="00EF7EC9">
        <w:rPr>
          <w:rFonts w:cstheme="minorHAnsi"/>
          <w:color w:val="000000" w:themeColor="text1"/>
          <w:highlight w:val="yellow"/>
        </w:rPr>
        <w:t xml:space="preserve">absence of the Chairperson, </w:t>
      </w:r>
      <w:r w:rsidR="00837B10">
        <w:rPr>
          <w:rFonts w:cstheme="minorHAnsi"/>
          <w:color w:val="000000" w:themeColor="text1"/>
        </w:rPr>
        <w:t>---------------------</w:t>
      </w:r>
    </w:p>
    <w:p w14:paraId="46063322" w14:textId="2963A48F" w:rsidR="00C7381A" w:rsidRPr="008B068A" w:rsidRDefault="00C7381A" w:rsidP="00B862B4">
      <w:pPr>
        <w:pStyle w:val="ListParagraph"/>
        <w:numPr>
          <w:ilvl w:val="0"/>
          <w:numId w:val="11"/>
        </w:numPr>
        <w:spacing w:after="0"/>
        <w:jc w:val="both"/>
        <w:rPr>
          <w:rFonts w:cstheme="minorHAnsi"/>
          <w:color w:val="000000" w:themeColor="text1"/>
        </w:rPr>
      </w:pPr>
      <w:r w:rsidRPr="008B068A">
        <w:rPr>
          <w:rFonts w:cstheme="minorHAnsi"/>
          <w:color w:val="000000" w:themeColor="text1"/>
        </w:rPr>
        <w:t xml:space="preserve">At least </w:t>
      </w:r>
      <w:r w:rsidRPr="00EF7EC9">
        <w:rPr>
          <w:rFonts w:cstheme="minorHAnsi"/>
          <w:color w:val="000000" w:themeColor="text1"/>
          <w:highlight w:val="yellow"/>
        </w:rPr>
        <w:t>half</w:t>
      </w:r>
      <w:r w:rsidRPr="008B068A">
        <w:rPr>
          <w:rFonts w:cstheme="minorHAnsi"/>
          <w:color w:val="000000" w:themeColor="text1"/>
        </w:rPr>
        <w:t xml:space="preserve"> of </w:t>
      </w:r>
      <w:r w:rsidR="00B321E8" w:rsidRPr="008B068A">
        <w:rPr>
          <w:rFonts w:cstheme="minorHAnsi"/>
          <w:color w:val="000000" w:themeColor="text1"/>
        </w:rPr>
        <w:t>each</w:t>
      </w:r>
      <w:r w:rsidRPr="008B068A">
        <w:rPr>
          <w:rFonts w:cstheme="minorHAnsi"/>
          <w:color w:val="000000" w:themeColor="text1"/>
        </w:rPr>
        <w:t xml:space="preserve"> Committee members must be female.</w:t>
      </w:r>
    </w:p>
    <w:p w14:paraId="15FF0D52" w14:textId="49ECCE25" w:rsidR="00C7381A" w:rsidRPr="008B068A" w:rsidRDefault="00AE5FEE" w:rsidP="00B862B4">
      <w:pPr>
        <w:pStyle w:val="ListParagraph"/>
        <w:numPr>
          <w:ilvl w:val="0"/>
          <w:numId w:val="11"/>
        </w:numPr>
        <w:spacing w:after="0"/>
        <w:jc w:val="both"/>
        <w:rPr>
          <w:rFonts w:cstheme="minorHAnsi"/>
          <w:color w:val="000000" w:themeColor="text1"/>
        </w:rPr>
      </w:pPr>
      <w:r w:rsidRPr="008B068A">
        <w:rPr>
          <w:rFonts w:cstheme="minorHAnsi"/>
          <w:color w:val="000000" w:themeColor="text1"/>
        </w:rPr>
        <w:t>G</w:t>
      </w:r>
      <w:r w:rsidR="00CB212A" w:rsidRPr="008B068A">
        <w:rPr>
          <w:rFonts w:cstheme="minorHAnsi"/>
          <w:color w:val="000000" w:themeColor="text1"/>
        </w:rPr>
        <w:t xml:space="preserve">eneral </w:t>
      </w:r>
      <w:r w:rsidR="00C7381A" w:rsidRPr="008B068A">
        <w:rPr>
          <w:rFonts w:cstheme="minorHAnsi"/>
          <w:color w:val="000000" w:themeColor="text1"/>
        </w:rPr>
        <w:t xml:space="preserve">meetings </w:t>
      </w:r>
      <w:r w:rsidR="00147D78" w:rsidRPr="008B068A">
        <w:rPr>
          <w:rFonts w:cstheme="minorHAnsi"/>
          <w:color w:val="000000" w:themeColor="text1"/>
        </w:rPr>
        <w:t xml:space="preserve">of the committees </w:t>
      </w:r>
      <w:r w:rsidR="00C7381A" w:rsidRPr="008B068A">
        <w:rPr>
          <w:rFonts w:cstheme="minorHAnsi"/>
          <w:color w:val="000000" w:themeColor="text1"/>
        </w:rPr>
        <w:t xml:space="preserve">shall be held </w:t>
      </w:r>
      <w:r w:rsidR="00A42271" w:rsidRPr="00EF7EC9">
        <w:rPr>
          <w:rFonts w:cstheme="minorHAnsi"/>
          <w:color w:val="000000" w:themeColor="text1"/>
          <w:highlight w:val="yellow"/>
        </w:rPr>
        <w:t>half yearly</w:t>
      </w:r>
      <w:r w:rsidR="00C7381A" w:rsidRPr="008B068A">
        <w:rPr>
          <w:rFonts w:cstheme="minorHAnsi"/>
          <w:color w:val="000000" w:themeColor="text1"/>
        </w:rPr>
        <w:t xml:space="preserve">. A </w:t>
      </w:r>
      <w:r w:rsidRPr="008B068A">
        <w:rPr>
          <w:rFonts w:cstheme="minorHAnsi"/>
          <w:color w:val="000000" w:themeColor="text1"/>
        </w:rPr>
        <w:t xml:space="preserve">meeting </w:t>
      </w:r>
      <w:r w:rsidR="00C7381A" w:rsidRPr="008B068A">
        <w:rPr>
          <w:rFonts w:cstheme="minorHAnsi"/>
          <w:color w:val="000000" w:themeColor="text1"/>
        </w:rPr>
        <w:t xml:space="preserve">quorum requires the presence of at least </w:t>
      </w:r>
      <w:r w:rsidR="00C7381A" w:rsidRPr="00EF7EC9">
        <w:rPr>
          <w:rFonts w:cstheme="minorHAnsi"/>
          <w:color w:val="000000" w:themeColor="text1"/>
          <w:highlight w:val="yellow"/>
        </w:rPr>
        <w:t>half</w:t>
      </w:r>
      <w:r w:rsidR="00C7381A" w:rsidRPr="008B068A">
        <w:rPr>
          <w:rFonts w:cstheme="minorHAnsi"/>
          <w:color w:val="000000" w:themeColor="text1"/>
        </w:rPr>
        <w:t xml:space="preserve"> of the </w:t>
      </w:r>
      <w:r w:rsidR="00147D78" w:rsidRPr="008B068A">
        <w:rPr>
          <w:rFonts w:cstheme="minorHAnsi"/>
          <w:color w:val="000000" w:themeColor="text1"/>
        </w:rPr>
        <w:t>c</w:t>
      </w:r>
      <w:r w:rsidR="00C7381A" w:rsidRPr="008B068A">
        <w:rPr>
          <w:rFonts w:cstheme="minorHAnsi"/>
          <w:color w:val="000000" w:themeColor="text1"/>
        </w:rPr>
        <w:t>ommittee members, including the Chairperson and/or the School Child Protection Officer.</w:t>
      </w:r>
    </w:p>
    <w:p w14:paraId="0F216B0B" w14:textId="660AC30D" w:rsidR="00C7381A" w:rsidRPr="008B068A" w:rsidRDefault="00C7381A" w:rsidP="00B862B4">
      <w:pPr>
        <w:pStyle w:val="ListParagraph"/>
        <w:numPr>
          <w:ilvl w:val="0"/>
          <w:numId w:val="11"/>
        </w:numPr>
        <w:spacing w:after="0"/>
        <w:jc w:val="both"/>
        <w:rPr>
          <w:rFonts w:cstheme="minorHAnsi"/>
          <w:color w:val="000000" w:themeColor="text1"/>
        </w:rPr>
      </w:pPr>
      <w:r w:rsidRPr="008B068A">
        <w:rPr>
          <w:rFonts w:cstheme="minorHAnsi"/>
          <w:color w:val="000000" w:themeColor="text1"/>
        </w:rPr>
        <w:t xml:space="preserve">Meetings to address </w:t>
      </w:r>
      <w:r w:rsidR="00CB212A" w:rsidRPr="008B068A">
        <w:rPr>
          <w:rFonts w:cstheme="minorHAnsi"/>
          <w:color w:val="000000" w:themeColor="text1"/>
        </w:rPr>
        <w:t xml:space="preserve">specific </w:t>
      </w:r>
      <w:r w:rsidRPr="008B068A">
        <w:rPr>
          <w:rFonts w:cstheme="minorHAnsi"/>
          <w:color w:val="000000" w:themeColor="text1"/>
        </w:rPr>
        <w:t xml:space="preserve">complaints </w:t>
      </w:r>
      <w:r w:rsidR="00AE5FEE" w:rsidRPr="008B068A">
        <w:rPr>
          <w:rFonts w:cstheme="minorHAnsi"/>
          <w:color w:val="000000" w:themeColor="text1"/>
        </w:rPr>
        <w:t xml:space="preserve">by a committee </w:t>
      </w:r>
      <w:r w:rsidRPr="008B068A">
        <w:rPr>
          <w:rFonts w:cstheme="minorHAnsi"/>
          <w:color w:val="000000" w:themeColor="text1"/>
        </w:rPr>
        <w:t xml:space="preserve">shall be convened </w:t>
      </w:r>
      <w:r w:rsidR="00AE5FEE" w:rsidRPr="008B068A">
        <w:rPr>
          <w:rFonts w:cstheme="minorHAnsi"/>
          <w:color w:val="000000" w:themeColor="text1"/>
        </w:rPr>
        <w:t xml:space="preserve">by the Chairperson and/or the School Child Protection Officer </w:t>
      </w:r>
      <w:r w:rsidRPr="008B068A">
        <w:rPr>
          <w:rFonts w:cstheme="minorHAnsi"/>
          <w:color w:val="000000" w:themeColor="text1"/>
        </w:rPr>
        <w:t>as required, depending on the severity of the scenario, incident, complaint</w:t>
      </w:r>
      <w:r w:rsidR="00AE5FEE" w:rsidRPr="008B068A">
        <w:rPr>
          <w:rFonts w:cstheme="minorHAnsi"/>
          <w:color w:val="000000" w:themeColor="text1"/>
        </w:rPr>
        <w:t>/suggestion</w:t>
      </w:r>
      <w:r w:rsidRPr="008B068A">
        <w:rPr>
          <w:rFonts w:cstheme="minorHAnsi"/>
          <w:color w:val="000000" w:themeColor="text1"/>
        </w:rPr>
        <w:t xml:space="preserve">, or issue. A quorum for such meetings requires the presence of at least </w:t>
      </w:r>
      <w:r w:rsidRPr="00EF7EC9">
        <w:rPr>
          <w:rFonts w:cstheme="minorHAnsi"/>
          <w:color w:val="000000" w:themeColor="text1"/>
          <w:highlight w:val="yellow"/>
        </w:rPr>
        <w:t>half</w:t>
      </w:r>
      <w:r w:rsidRPr="008B068A">
        <w:rPr>
          <w:rFonts w:cstheme="minorHAnsi"/>
          <w:color w:val="000000" w:themeColor="text1"/>
        </w:rPr>
        <w:t xml:space="preserve"> of the </w:t>
      </w:r>
      <w:r w:rsidR="00147D78" w:rsidRPr="008B068A">
        <w:rPr>
          <w:rFonts w:cstheme="minorHAnsi"/>
          <w:color w:val="000000" w:themeColor="text1"/>
        </w:rPr>
        <w:t>c</w:t>
      </w:r>
      <w:r w:rsidRPr="008B068A">
        <w:rPr>
          <w:rFonts w:cstheme="minorHAnsi"/>
          <w:color w:val="000000" w:themeColor="text1"/>
        </w:rPr>
        <w:t>ommittee members, including the Chairperson and/or the School Child Protection Officer.</w:t>
      </w:r>
    </w:p>
    <w:p w14:paraId="2A2713A2" w14:textId="45E9B864" w:rsidR="00C7381A" w:rsidRPr="008B068A" w:rsidRDefault="00C7381A" w:rsidP="00B862B4">
      <w:pPr>
        <w:pStyle w:val="ListParagraph"/>
        <w:numPr>
          <w:ilvl w:val="0"/>
          <w:numId w:val="11"/>
        </w:numPr>
        <w:spacing w:after="0"/>
        <w:jc w:val="both"/>
        <w:rPr>
          <w:rFonts w:cstheme="minorHAnsi"/>
          <w:color w:val="000000" w:themeColor="text1"/>
        </w:rPr>
      </w:pPr>
      <w:r w:rsidRPr="008B068A">
        <w:rPr>
          <w:rFonts w:cstheme="minorHAnsi"/>
          <w:color w:val="000000" w:themeColor="text1"/>
        </w:rPr>
        <w:t>The Committee</w:t>
      </w:r>
      <w:r w:rsidR="00147D78" w:rsidRPr="008B068A">
        <w:rPr>
          <w:rFonts w:cstheme="minorHAnsi"/>
          <w:color w:val="000000" w:themeColor="text1"/>
        </w:rPr>
        <w:t>s</w:t>
      </w:r>
      <w:r w:rsidRPr="008B068A">
        <w:rPr>
          <w:rFonts w:cstheme="minorHAnsi"/>
          <w:color w:val="000000" w:themeColor="text1"/>
        </w:rPr>
        <w:t xml:space="preserve"> recognises that </w:t>
      </w:r>
      <w:r w:rsidRPr="00EF7EC9">
        <w:rPr>
          <w:rFonts w:cstheme="minorHAnsi"/>
          <w:color w:val="000000" w:themeColor="text1"/>
          <w:highlight w:val="yellow"/>
        </w:rPr>
        <w:t>either virtual or physical presence</w:t>
      </w:r>
      <w:r w:rsidRPr="008B068A">
        <w:rPr>
          <w:rFonts w:cstheme="minorHAnsi"/>
          <w:color w:val="000000" w:themeColor="text1"/>
        </w:rPr>
        <w:t xml:space="preserve"> of its members shall fulfil quorum requirements.</w:t>
      </w:r>
    </w:p>
    <w:p w14:paraId="71D342A6" w14:textId="50724D60" w:rsidR="00AC32F9" w:rsidRDefault="00AC32F9" w:rsidP="00822CC5">
      <w:pPr>
        <w:spacing w:after="0"/>
        <w:rPr>
          <w:rFonts w:cstheme="minorHAnsi"/>
          <w:b/>
          <w:bCs/>
          <w:color w:val="000000" w:themeColor="text1"/>
        </w:rPr>
      </w:pPr>
    </w:p>
    <w:p w14:paraId="7E683E99" w14:textId="5C663680" w:rsidR="00DF266F" w:rsidRPr="008B068A" w:rsidRDefault="0095474E" w:rsidP="00822CC5">
      <w:pPr>
        <w:spacing w:after="0"/>
        <w:jc w:val="both"/>
        <w:rPr>
          <w:rFonts w:cstheme="minorHAnsi"/>
          <w:b/>
          <w:bCs/>
          <w:color w:val="000000" w:themeColor="text1"/>
        </w:rPr>
      </w:pPr>
      <w:bookmarkStart w:id="2" w:name="_Hlk188705393"/>
      <w:bookmarkStart w:id="3" w:name="_Hlk188784625"/>
      <w:r w:rsidRPr="008B068A">
        <w:rPr>
          <w:rFonts w:cstheme="minorHAnsi"/>
          <w:b/>
          <w:bCs/>
          <w:color w:val="000000" w:themeColor="text1"/>
        </w:rPr>
        <w:t xml:space="preserve">16. </w:t>
      </w:r>
      <w:r w:rsidR="00874079" w:rsidRPr="008B068A">
        <w:rPr>
          <w:rFonts w:cstheme="minorHAnsi"/>
          <w:b/>
          <w:bCs/>
          <w:color w:val="000000" w:themeColor="text1"/>
        </w:rPr>
        <w:t>DECISION MAKING</w:t>
      </w:r>
      <w:r w:rsidR="00994F25" w:rsidRPr="008B068A">
        <w:rPr>
          <w:rFonts w:cstheme="minorHAnsi"/>
          <w:b/>
          <w:bCs/>
          <w:color w:val="000000" w:themeColor="text1"/>
        </w:rPr>
        <w:t xml:space="preserve"> </w:t>
      </w:r>
      <w:r w:rsidR="00994F25" w:rsidRPr="008B068A">
        <w:rPr>
          <w:rFonts w:cstheme="minorHAnsi"/>
          <w:b/>
          <w:color w:val="000000" w:themeColor="text1"/>
        </w:rPr>
        <w:t xml:space="preserve">OF </w:t>
      </w:r>
      <w:r w:rsidR="006C1646" w:rsidRPr="008B068A">
        <w:rPr>
          <w:rFonts w:cstheme="minorHAnsi"/>
          <w:b/>
          <w:color w:val="000000" w:themeColor="text1"/>
        </w:rPr>
        <w:t>COMMITTEES</w:t>
      </w:r>
      <w:bookmarkEnd w:id="2"/>
    </w:p>
    <w:p w14:paraId="453B29CD" w14:textId="047B35BB" w:rsidR="00844173" w:rsidRPr="00AA7EB2" w:rsidRDefault="00874079" w:rsidP="00B862B4">
      <w:pPr>
        <w:pStyle w:val="ListParagraph"/>
        <w:numPr>
          <w:ilvl w:val="0"/>
          <w:numId w:val="12"/>
        </w:numPr>
        <w:spacing w:after="0"/>
        <w:jc w:val="both"/>
        <w:rPr>
          <w:rFonts w:cstheme="minorHAnsi"/>
          <w:color w:val="000000" w:themeColor="text1"/>
        </w:rPr>
      </w:pPr>
      <w:r w:rsidRPr="00AA7EB2">
        <w:rPr>
          <w:rFonts w:cstheme="minorHAnsi"/>
          <w:i/>
          <w:iCs/>
          <w:color w:val="000000" w:themeColor="text1"/>
          <w:u w:val="single"/>
        </w:rPr>
        <w:t>Voting Procedures:</w:t>
      </w:r>
      <w:r w:rsidR="00AA7EB2" w:rsidRPr="00AA7EB2">
        <w:rPr>
          <w:rFonts w:cstheme="minorHAnsi"/>
          <w:color w:val="000000" w:themeColor="text1"/>
        </w:rPr>
        <w:t xml:space="preserve"> </w:t>
      </w:r>
      <w:r w:rsidR="000540F0" w:rsidRPr="00AA7EB2">
        <w:rPr>
          <w:rFonts w:cstheme="minorHAnsi"/>
          <w:color w:val="000000" w:themeColor="text1"/>
        </w:rPr>
        <w:t>Decisions shall be made through voting. In the event of a tie, the Committee’s Chairperson shall cast the deciding vote.</w:t>
      </w:r>
    </w:p>
    <w:p w14:paraId="2F1CAB48" w14:textId="0A99836E" w:rsidR="000540F0" w:rsidRPr="00AA7EB2" w:rsidRDefault="00874079" w:rsidP="00B862B4">
      <w:pPr>
        <w:pStyle w:val="ListParagraph"/>
        <w:numPr>
          <w:ilvl w:val="0"/>
          <w:numId w:val="12"/>
        </w:numPr>
        <w:spacing w:after="0"/>
        <w:jc w:val="both"/>
        <w:rPr>
          <w:rFonts w:cstheme="minorHAnsi"/>
          <w:color w:val="000000" w:themeColor="text1"/>
        </w:rPr>
      </w:pPr>
      <w:r w:rsidRPr="00AA7EB2">
        <w:rPr>
          <w:rFonts w:cstheme="minorHAnsi"/>
          <w:i/>
          <w:iCs/>
          <w:color w:val="000000" w:themeColor="text1"/>
          <w:u w:val="single"/>
        </w:rPr>
        <w:t>Governance by Law and School Rules:</w:t>
      </w:r>
      <w:r w:rsidRPr="00AA7EB2">
        <w:rPr>
          <w:rFonts w:cstheme="minorHAnsi"/>
          <w:i/>
          <w:iCs/>
          <w:color w:val="000000" w:themeColor="text1"/>
        </w:rPr>
        <w:t xml:space="preserve"> </w:t>
      </w:r>
      <w:r w:rsidR="00837B10">
        <w:rPr>
          <w:rFonts w:cstheme="minorHAnsi"/>
          <w:i/>
          <w:iCs/>
          <w:color w:val="000000" w:themeColor="text1"/>
        </w:rPr>
        <w:t>--------------------</w:t>
      </w:r>
    </w:p>
    <w:p w14:paraId="4CFC432C" w14:textId="547CD5AE" w:rsidR="00D91CB6" w:rsidRPr="008B068A" w:rsidRDefault="00D91CB6" w:rsidP="00822CC5">
      <w:pPr>
        <w:spacing w:after="0"/>
        <w:ind w:firstLine="720"/>
        <w:jc w:val="both"/>
        <w:rPr>
          <w:rFonts w:cstheme="minorHAnsi"/>
          <w:color w:val="0070C0"/>
        </w:rPr>
      </w:pPr>
      <w:r w:rsidRPr="008B068A">
        <w:rPr>
          <w:rFonts w:cstheme="minorHAnsi"/>
          <w:b/>
          <w:bCs/>
          <w:color w:val="0070C0"/>
        </w:rPr>
        <w:t xml:space="preserve">Annexure </w:t>
      </w:r>
      <w:r w:rsidR="00C94710" w:rsidRPr="008B068A">
        <w:rPr>
          <w:rFonts w:cstheme="minorHAnsi"/>
          <w:b/>
          <w:bCs/>
          <w:color w:val="0070C0"/>
        </w:rPr>
        <w:t xml:space="preserve">- </w:t>
      </w:r>
      <w:r w:rsidRPr="008B068A">
        <w:rPr>
          <w:rFonts w:cstheme="minorHAnsi"/>
          <w:color w:val="0070C0"/>
        </w:rPr>
        <w:t>Guidelines</w:t>
      </w:r>
      <w:r w:rsidR="00C94710" w:rsidRPr="008B068A">
        <w:rPr>
          <w:rFonts w:cstheme="minorHAnsi"/>
          <w:color w:val="0070C0"/>
        </w:rPr>
        <w:t xml:space="preserve"> - </w:t>
      </w:r>
      <w:r w:rsidRPr="008B068A">
        <w:rPr>
          <w:rFonts w:cstheme="minorHAnsi"/>
          <w:color w:val="0070C0"/>
        </w:rPr>
        <w:t xml:space="preserve">Protocols </w:t>
      </w:r>
      <w:r w:rsidR="00C94710" w:rsidRPr="008B068A">
        <w:rPr>
          <w:rFonts w:cstheme="minorHAnsi"/>
          <w:color w:val="0070C0"/>
        </w:rPr>
        <w:t xml:space="preserve">for </w:t>
      </w:r>
      <w:r w:rsidR="00D47673" w:rsidRPr="008B068A">
        <w:rPr>
          <w:rFonts w:cstheme="minorHAnsi"/>
          <w:color w:val="0070C0"/>
        </w:rPr>
        <w:t>Stakeholders</w:t>
      </w:r>
    </w:p>
    <w:p w14:paraId="53D33141" w14:textId="0B4DE242" w:rsidR="00C94710" w:rsidRDefault="0095474E" w:rsidP="00822CC5">
      <w:pPr>
        <w:spacing w:after="0"/>
        <w:ind w:firstLine="720"/>
        <w:jc w:val="both"/>
        <w:rPr>
          <w:rFonts w:cstheme="minorHAnsi"/>
          <w:color w:val="0070C0"/>
        </w:rPr>
      </w:pPr>
      <w:r w:rsidRPr="008B068A">
        <w:rPr>
          <w:rFonts w:cstheme="minorHAnsi"/>
          <w:b/>
          <w:bCs/>
          <w:color w:val="0070C0"/>
        </w:rPr>
        <w:t xml:space="preserve">Annexure </w:t>
      </w:r>
      <w:r w:rsidR="00C94710" w:rsidRPr="008B068A">
        <w:rPr>
          <w:rFonts w:cstheme="minorHAnsi"/>
          <w:b/>
          <w:bCs/>
          <w:color w:val="0070C0"/>
        </w:rPr>
        <w:t xml:space="preserve">- </w:t>
      </w:r>
      <w:r w:rsidR="00C94710" w:rsidRPr="008B068A">
        <w:rPr>
          <w:rFonts w:cstheme="minorHAnsi"/>
          <w:color w:val="0070C0"/>
        </w:rPr>
        <w:t>Guidelines - Protocols for School Authorities</w:t>
      </w:r>
    </w:p>
    <w:p w14:paraId="777DAC6F" w14:textId="2B4D09D9" w:rsidR="005A5736" w:rsidRPr="008B068A" w:rsidRDefault="005A5736" w:rsidP="00822CC5">
      <w:pPr>
        <w:spacing w:after="0"/>
        <w:ind w:firstLine="720"/>
        <w:jc w:val="both"/>
        <w:rPr>
          <w:rFonts w:cstheme="minorHAnsi"/>
          <w:b/>
          <w:bCs/>
          <w:color w:val="0070C0"/>
        </w:rPr>
      </w:pPr>
      <w:r w:rsidRPr="007A22D3">
        <w:rPr>
          <w:rFonts w:cstheme="minorHAnsi"/>
          <w:b/>
          <w:bCs/>
          <w:color w:val="0070C0"/>
        </w:rPr>
        <w:t xml:space="preserve">Annexure - </w:t>
      </w:r>
      <w:r w:rsidRPr="007A22D3">
        <w:rPr>
          <w:rFonts w:cstheme="minorHAnsi"/>
          <w:color w:val="0070C0"/>
        </w:rPr>
        <w:t>General Code of Conduct for Staff</w:t>
      </w:r>
    </w:p>
    <w:p w14:paraId="2C711D01" w14:textId="77777777" w:rsidR="00905DCF" w:rsidRPr="008B068A" w:rsidRDefault="00905DCF" w:rsidP="00822CC5">
      <w:pPr>
        <w:pStyle w:val="ListParagraph"/>
        <w:spacing w:after="0"/>
        <w:ind w:left="1080"/>
        <w:jc w:val="both"/>
        <w:rPr>
          <w:rFonts w:cstheme="minorHAnsi"/>
          <w:color w:val="000000" w:themeColor="text1"/>
        </w:rPr>
      </w:pPr>
    </w:p>
    <w:bookmarkEnd w:id="3"/>
    <w:p w14:paraId="35CF92BA" w14:textId="697ECD36" w:rsidR="0021624C" w:rsidRPr="008B068A" w:rsidRDefault="0095474E" w:rsidP="00822CC5">
      <w:pPr>
        <w:spacing w:after="0"/>
        <w:jc w:val="both"/>
        <w:rPr>
          <w:rFonts w:cstheme="minorHAnsi"/>
          <w:b/>
          <w:color w:val="000000" w:themeColor="text1"/>
        </w:rPr>
      </w:pPr>
      <w:r w:rsidRPr="008B068A">
        <w:rPr>
          <w:rFonts w:cstheme="minorHAnsi"/>
          <w:b/>
          <w:color w:val="000000" w:themeColor="text1"/>
        </w:rPr>
        <w:t xml:space="preserve">17. </w:t>
      </w:r>
      <w:r w:rsidR="00AA7EB2" w:rsidRPr="008B068A">
        <w:rPr>
          <w:rFonts w:cstheme="minorHAnsi"/>
          <w:b/>
          <w:color w:val="000000" w:themeColor="text1"/>
        </w:rPr>
        <w:t xml:space="preserve">COMMITTEES </w:t>
      </w:r>
      <w:r w:rsidR="00AA7EB2">
        <w:rPr>
          <w:rFonts w:cstheme="minorHAnsi"/>
          <w:b/>
          <w:color w:val="000000" w:themeColor="text1"/>
        </w:rPr>
        <w:t xml:space="preserve">- </w:t>
      </w:r>
      <w:r w:rsidR="00B37E47" w:rsidRPr="008B068A">
        <w:rPr>
          <w:rFonts w:cstheme="minorHAnsi"/>
          <w:b/>
          <w:color w:val="000000" w:themeColor="text1"/>
        </w:rPr>
        <w:t xml:space="preserve">GENERAL </w:t>
      </w:r>
      <w:r w:rsidR="00874079" w:rsidRPr="008B068A">
        <w:rPr>
          <w:rFonts w:cstheme="minorHAnsi"/>
          <w:b/>
          <w:color w:val="000000" w:themeColor="text1"/>
        </w:rPr>
        <w:t>ROLES</w:t>
      </w:r>
      <w:r w:rsidR="00407F4B" w:rsidRPr="008B068A">
        <w:rPr>
          <w:rFonts w:cstheme="minorHAnsi"/>
          <w:b/>
          <w:color w:val="000000" w:themeColor="text1"/>
        </w:rPr>
        <w:t>,</w:t>
      </w:r>
      <w:r w:rsidR="00874079" w:rsidRPr="008B068A">
        <w:rPr>
          <w:rFonts w:cstheme="minorHAnsi"/>
          <w:b/>
          <w:color w:val="000000" w:themeColor="text1"/>
        </w:rPr>
        <w:t xml:space="preserve"> RESPONSIBILITIES</w:t>
      </w:r>
      <w:r w:rsidR="00407F4B" w:rsidRPr="008B068A">
        <w:rPr>
          <w:rFonts w:cstheme="minorHAnsi"/>
          <w:b/>
          <w:color w:val="000000" w:themeColor="text1"/>
        </w:rPr>
        <w:t xml:space="preserve"> AND DUTIES</w:t>
      </w:r>
      <w:r w:rsidR="00994F25" w:rsidRPr="008B068A">
        <w:rPr>
          <w:rFonts w:cstheme="minorHAnsi"/>
          <w:b/>
          <w:color w:val="000000" w:themeColor="text1"/>
        </w:rPr>
        <w:t xml:space="preserve"> </w:t>
      </w:r>
    </w:p>
    <w:p w14:paraId="773CB1E0" w14:textId="426F45D3" w:rsidR="00630E9A" w:rsidRPr="008B068A" w:rsidRDefault="00874079" w:rsidP="00B862B4">
      <w:pPr>
        <w:pStyle w:val="ListParagraph"/>
        <w:numPr>
          <w:ilvl w:val="0"/>
          <w:numId w:val="4"/>
        </w:numPr>
        <w:spacing w:after="0"/>
        <w:jc w:val="both"/>
        <w:rPr>
          <w:rFonts w:cstheme="minorHAnsi"/>
          <w:color w:val="000000" w:themeColor="text1"/>
        </w:rPr>
      </w:pPr>
      <w:r w:rsidRPr="008B068A">
        <w:rPr>
          <w:rFonts w:cstheme="minorHAnsi"/>
          <w:i/>
          <w:iCs/>
          <w:color w:val="000000" w:themeColor="text1"/>
          <w:u w:val="single"/>
        </w:rPr>
        <w:t>Minimi</w:t>
      </w:r>
      <w:r w:rsidR="00B351AA" w:rsidRPr="008B068A">
        <w:rPr>
          <w:rFonts w:cstheme="minorHAnsi"/>
          <w:i/>
          <w:iCs/>
          <w:color w:val="000000" w:themeColor="text1"/>
          <w:u w:val="single"/>
        </w:rPr>
        <w:t>s</w:t>
      </w:r>
      <w:r w:rsidRPr="008B068A">
        <w:rPr>
          <w:rFonts w:cstheme="minorHAnsi"/>
          <w:i/>
          <w:iCs/>
          <w:color w:val="000000" w:themeColor="text1"/>
          <w:u w:val="single"/>
        </w:rPr>
        <w:t>ing Risks:</w:t>
      </w:r>
      <w:r w:rsidRPr="008B068A">
        <w:rPr>
          <w:rFonts w:cstheme="minorHAnsi"/>
          <w:b/>
          <w:color w:val="000000" w:themeColor="text1"/>
        </w:rPr>
        <w:t xml:space="preserve"> </w:t>
      </w:r>
      <w:r w:rsidR="00D2445D" w:rsidRPr="008B068A">
        <w:rPr>
          <w:rFonts w:cstheme="minorHAnsi"/>
          <w:color w:val="000000" w:themeColor="text1"/>
        </w:rPr>
        <w:t xml:space="preserve">Identify and mitigate potential risks within the school environment, including unsupervised areas, overcrowded events, or inappropriate interactions between adults and children, or among children themselves. </w:t>
      </w:r>
      <w:r w:rsidR="00837B10">
        <w:rPr>
          <w:rFonts w:cstheme="minorHAnsi"/>
          <w:color w:val="000000" w:themeColor="text1"/>
        </w:rPr>
        <w:t>--------------------</w:t>
      </w:r>
    </w:p>
    <w:p w14:paraId="5CC8B4E6" w14:textId="542FB271" w:rsidR="007C08AB" w:rsidRPr="008B068A" w:rsidRDefault="00874079" w:rsidP="00B862B4">
      <w:pPr>
        <w:pStyle w:val="ListParagraph"/>
        <w:numPr>
          <w:ilvl w:val="0"/>
          <w:numId w:val="4"/>
        </w:numPr>
        <w:spacing w:after="0"/>
        <w:jc w:val="both"/>
        <w:rPr>
          <w:rFonts w:cstheme="minorHAnsi"/>
          <w:color w:val="000000" w:themeColor="text1"/>
        </w:rPr>
      </w:pPr>
      <w:r w:rsidRPr="008B068A">
        <w:rPr>
          <w:rFonts w:cstheme="minorHAnsi"/>
          <w:i/>
          <w:iCs/>
          <w:color w:val="000000" w:themeColor="text1"/>
          <w:u w:val="single"/>
        </w:rPr>
        <w:t>Safety Curriculum:</w:t>
      </w:r>
      <w:r w:rsidRPr="008B068A">
        <w:rPr>
          <w:rFonts w:cstheme="minorHAnsi"/>
          <w:color w:val="000000" w:themeColor="text1"/>
        </w:rPr>
        <w:t xml:space="preserve"> </w:t>
      </w:r>
      <w:r w:rsidR="00D2445D" w:rsidRPr="008B068A">
        <w:rPr>
          <w:rFonts w:cstheme="minorHAnsi"/>
          <w:color w:val="000000" w:themeColor="text1"/>
        </w:rPr>
        <w:t>Promote student empowerment by integrating a safety-focused curriculum centred on children's protection and well-being. Ensure regular sensitisation and training for teachers, parents, and staff on child safety and welfare.</w:t>
      </w:r>
    </w:p>
    <w:p w14:paraId="1AD0C548" w14:textId="3C35B602" w:rsidR="00D90B55" w:rsidRPr="008B068A" w:rsidRDefault="00874079" w:rsidP="00B862B4">
      <w:pPr>
        <w:pStyle w:val="ListParagraph"/>
        <w:numPr>
          <w:ilvl w:val="0"/>
          <w:numId w:val="4"/>
        </w:numPr>
        <w:spacing w:after="0"/>
        <w:jc w:val="both"/>
        <w:rPr>
          <w:rFonts w:cstheme="minorHAnsi"/>
          <w:color w:val="000000" w:themeColor="text1"/>
        </w:rPr>
      </w:pPr>
      <w:r w:rsidRPr="008B068A">
        <w:rPr>
          <w:rFonts w:cstheme="minorHAnsi"/>
          <w:bCs/>
          <w:i/>
          <w:iCs/>
          <w:color w:val="000000" w:themeColor="text1"/>
          <w:u w:val="single"/>
        </w:rPr>
        <w:t>Monitoring and Evaluation:</w:t>
      </w:r>
      <w:r w:rsidRPr="008B068A">
        <w:rPr>
          <w:rFonts w:cstheme="minorHAnsi"/>
          <w:color w:val="000000" w:themeColor="text1"/>
        </w:rPr>
        <w:t xml:space="preserve"> </w:t>
      </w:r>
      <w:r w:rsidR="00837B10">
        <w:rPr>
          <w:rFonts w:cstheme="minorHAnsi"/>
          <w:color w:val="000000" w:themeColor="text1"/>
        </w:rPr>
        <w:t>------------------</w:t>
      </w:r>
    </w:p>
    <w:p w14:paraId="562D19F2" w14:textId="25231152" w:rsidR="00AA4C93" w:rsidRPr="008B068A" w:rsidRDefault="00874079" w:rsidP="00B862B4">
      <w:pPr>
        <w:pStyle w:val="ListParagraph"/>
        <w:numPr>
          <w:ilvl w:val="0"/>
          <w:numId w:val="4"/>
        </w:numPr>
        <w:spacing w:after="0"/>
        <w:jc w:val="both"/>
        <w:rPr>
          <w:rFonts w:cstheme="minorHAnsi"/>
          <w:color w:val="000000" w:themeColor="text1"/>
        </w:rPr>
      </w:pPr>
      <w:r w:rsidRPr="008B068A">
        <w:rPr>
          <w:rFonts w:cstheme="minorHAnsi"/>
          <w:bCs/>
          <w:i/>
          <w:iCs/>
          <w:color w:val="000000" w:themeColor="text1"/>
          <w:u w:val="single"/>
        </w:rPr>
        <w:t>Investigation</w:t>
      </w:r>
      <w:r w:rsidR="00905DCF" w:rsidRPr="008B068A">
        <w:rPr>
          <w:rFonts w:cstheme="minorHAnsi"/>
          <w:bCs/>
          <w:i/>
          <w:iCs/>
          <w:color w:val="000000" w:themeColor="text1"/>
          <w:u w:val="single"/>
        </w:rPr>
        <w:t>/Enquiry</w:t>
      </w:r>
      <w:r w:rsidRPr="008B068A">
        <w:rPr>
          <w:rFonts w:cstheme="minorHAnsi"/>
          <w:bCs/>
          <w:i/>
          <w:iCs/>
          <w:color w:val="000000" w:themeColor="text1"/>
          <w:u w:val="single"/>
        </w:rPr>
        <w:t>:</w:t>
      </w:r>
      <w:r w:rsidRPr="008B068A">
        <w:rPr>
          <w:rFonts w:cstheme="minorHAnsi"/>
          <w:color w:val="000000" w:themeColor="text1"/>
        </w:rPr>
        <w:t xml:space="preserve"> </w:t>
      </w:r>
      <w:r w:rsidR="00D2445D" w:rsidRPr="008B068A">
        <w:rPr>
          <w:rFonts w:cstheme="minorHAnsi"/>
          <w:color w:val="000000" w:themeColor="text1"/>
        </w:rPr>
        <w:t>Oversee or conduct investigation</w:t>
      </w:r>
      <w:r w:rsidR="00905DCF" w:rsidRPr="008B068A">
        <w:rPr>
          <w:rFonts w:cstheme="minorHAnsi"/>
          <w:color w:val="000000" w:themeColor="text1"/>
        </w:rPr>
        <w:t>/</w:t>
      </w:r>
      <w:r w:rsidR="00D47673" w:rsidRPr="008B068A">
        <w:rPr>
          <w:rFonts w:cstheme="minorHAnsi"/>
          <w:bCs/>
          <w:color w:val="000000" w:themeColor="text1"/>
        </w:rPr>
        <w:t>e</w:t>
      </w:r>
      <w:r w:rsidR="00905DCF" w:rsidRPr="008B068A">
        <w:rPr>
          <w:rFonts w:cstheme="minorHAnsi"/>
          <w:bCs/>
          <w:color w:val="000000" w:themeColor="text1"/>
        </w:rPr>
        <w:t>nquiry</w:t>
      </w:r>
      <w:r w:rsidR="00D2445D" w:rsidRPr="008B068A">
        <w:rPr>
          <w:rFonts w:cstheme="minorHAnsi"/>
          <w:color w:val="000000" w:themeColor="text1"/>
        </w:rPr>
        <w:t xml:space="preserve"> into reported incidents.</w:t>
      </w:r>
    </w:p>
    <w:p w14:paraId="6369198F" w14:textId="50520480" w:rsidR="003E2CF7" w:rsidRPr="008B068A" w:rsidRDefault="00874079" w:rsidP="00B862B4">
      <w:pPr>
        <w:pStyle w:val="ListParagraph"/>
        <w:numPr>
          <w:ilvl w:val="0"/>
          <w:numId w:val="4"/>
        </w:numPr>
        <w:spacing w:after="0"/>
        <w:jc w:val="both"/>
        <w:rPr>
          <w:rFonts w:cstheme="minorHAnsi"/>
          <w:b/>
          <w:bCs/>
          <w:color w:val="000000" w:themeColor="text1"/>
        </w:rPr>
      </w:pPr>
      <w:r w:rsidRPr="008B068A">
        <w:rPr>
          <w:rFonts w:cstheme="minorHAnsi"/>
          <w:bCs/>
          <w:i/>
          <w:iCs/>
          <w:color w:val="000000" w:themeColor="text1"/>
          <w:u w:val="single"/>
        </w:rPr>
        <w:t>Policy Implementation:</w:t>
      </w:r>
      <w:r w:rsidRPr="008B068A">
        <w:rPr>
          <w:rFonts w:cstheme="minorHAnsi"/>
          <w:color w:val="000000" w:themeColor="text1"/>
        </w:rPr>
        <w:t xml:space="preserve"> </w:t>
      </w:r>
      <w:r w:rsidR="00837B10">
        <w:rPr>
          <w:rFonts w:cstheme="minorHAnsi"/>
          <w:color w:val="000000" w:themeColor="text1"/>
        </w:rPr>
        <w:t>-----------------</w:t>
      </w:r>
    </w:p>
    <w:p w14:paraId="37D733DB" w14:textId="66F32029" w:rsidR="00091A80" w:rsidRPr="008B068A" w:rsidRDefault="006C1646" w:rsidP="00B862B4">
      <w:pPr>
        <w:pStyle w:val="ListParagraph"/>
        <w:numPr>
          <w:ilvl w:val="0"/>
          <w:numId w:val="4"/>
        </w:numPr>
        <w:spacing w:after="0"/>
        <w:jc w:val="both"/>
        <w:rPr>
          <w:rFonts w:cstheme="minorHAnsi"/>
          <w:color w:val="000000" w:themeColor="text1"/>
        </w:rPr>
      </w:pPr>
      <w:r w:rsidRPr="008B068A">
        <w:rPr>
          <w:rFonts w:cstheme="minorHAnsi"/>
          <w:i/>
          <w:iCs/>
          <w:color w:val="000000" w:themeColor="text1"/>
          <w:u w:val="single"/>
        </w:rPr>
        <w:t>Code of Conduct/</w:t>
      </w:r>
      <w:r w:rsidR="00473249" w:rsidRPr="008B068A">
        <w:rPr>
          <w:rFonts w:cstheme="minorHAnsi"/>
          <w:i/>
          <w:iCs/>
          <w:color w:val="000000" w:themeColor="text1"/>
          <w:u w:val="single"/>
        </w:rPr>
        <w:t xml:space="preserve"> </w:t>
      </w:r>
      <w:r w:rsidR="008972C3" w:rsidRPr="008B068A">
        <w:rPr>
          <w:rFonts w:cstheme="minorHAnsi"/>
          <w:i/>
          <w:iCs/>
          <w:color w:val="000000" w:themeColor="text1"/>
          <w:u w:val="single"/>
        </w:rPr>
        <w:t>Guidelines</w:t>
      </w:r>
      <w:r w:rsidR="006C7AA7" w:rsidRPr="008B068A">
        <w:rPr>
          <w:rFonts w:cstheme="minorHAnsi"/>
          <w:i/>
          <w:iCs/>
          <w:color w:val="000000" w:themeColor="text1"/>
          <w:u w:val="single"/>
        </w:rPr>
        <w:t>/</w:t>
      </w:r>
      <w:r w:rsidR="00473249" w:rsidRPr="008B068A">
        <w:rPr>
          <w:rFonts w:cstheme="minorHAnsi"/>
          <w:i/>
          <w:iCs/>
          <w:color w:val="000000" w:themeColor="text1"/>
          <w:u w:val="single"/>
        </w:rPr>
        <w:t xml:space="preserve"> Protocols/ </w:t>
      </w:r>
      <w:r w:rsidR="006C7AA7" w:rsidRPr="008B068A">
        <w:rPr>
          <w:rFonts w:cstheme="minorHAnsi"/>
          <w:i/>
          <w:iCs/>
          <w:color w:val="000000" w:themeColor="text1"/>
          <w:u w:val="single"/>
        </w:rPr>
        <w:t>Rules</w:t>
      </w:r>
      <w:r w:rsidR="00F32D45" w:rsidRPr="008B068A">
        <w:rPr>
          <w:rFonts w:cstheme="minorHAnsi"/>
          <w:i/>
          <w:iCs/>
          <w:color w:val="000000" w:themeColor="text1"/>
          <w:u w:val="single"/>
        </w:rPr>
        <w:t>/</w:t>
      </w:r>
      <w:r w:rsidR="00D47673" w:rsidRPr="008B068A">
        <w:rPr>
          <w:rFonts w:cstheme="minorHAnsi"/>
          <w:i/>
          <w:iCs/>
          <w:color w:val="000000" w:themeColor="text1"/>
          <w:u w:val="single"/>
        </w:rPr>
        <w:t>Dos</w:t>
      </w:r>
      <w:r w:rsidR="00F32D45" w:rsidRPr="008B068A">
        <w:rPr>
          <w:rFonts w:cstheme="minorHAnsi"/>
          <w:i/>
          <w:iCs/>
          <w:color w:val="000000" w:themeColor="text1"/>
          <w:u w:val="single"/>
        </w:rPr>
        <w:t xml:space="preserve"> &amp; Don’ts</w:t>
      </w:r>
      <w:r w:rsidR="00874079" w:rsidRPr="008B068A">
        <w:rPr>
          <w:rFonts w:cstheme="minorHAnsi"/>
          <w:i/>
          <w:iCs/>
          <w:color w:val="000000" w:themeColor="text1"/>
          <w:u w:val="single"/>
        </w:rPr>
        <w:t xml:space="preserve"> Enforcement:</w:t>
      </w:r>
      <w:r w:rsidR="00874079" w:rsidRPr="008B068A">
        <w:rPr>
          <w:rFonts w:cstheme="minorHAnsi"/>
          <w:color w:val="000000" w:themeColor="text1"/>
        </w:rPr>
        <w:t xml:space="preserve"> </w:t>
      </w:r>
      <w:r w:rsidR="003838F3" w:rsidRPr="008B068A">
        <w:rPr>
          <w:rFonts w:cstheme="minorHAnsi"/>
          <w:color w:val="000000" w:themeColor="text1"/>
        </w:rPr>
        <w:t>Enforce all established behavioural, attitudinal, and operational protocols applicable to students, staff, and other stakeholders within the school environment.</w:t>
      </w:r>
    </w:p>
    <w:p w14:paraId="60BF5BB4" w14:textId="1DEEB1E5" w:rsidR="001164B5" w:rsidRPr="008B068A" w:rsidRDefault="001164B5" w:rsidP="00822CC5">
      <w:pPr>
        <w:spacing w:after="0"/>
        <w:ind w:firstLine="720"/>
        <w:jc w:val="both"/>
        <w:rPr>
          <w:rFonts w:cstheme="minorHAnsi"/>
          <w:color w:val="0070C0"/>
        </w:rPr>
      </w:pPr>
      <w:r w:rsidRPr="008B068A">
        <w:rPr>
          <w:rFonts w:cstheme="minorHAnsi"/>
          <w:b/>
          <w:bCs/>
          <w:color w:val="0070C0"/>
        </w:rPr>
        <w:t xml:space="preserve">Annexure - </w:t>
      </w:r>
      <w:r w:rsidRPr="008B068A">
        <w:rPr>
          <w:rFonts w:cstheme="minorHAnsi"/>
          <w:color w:val="0070C0"/>
        </w:rPr>
        <w:t xml:space="preserve">Guidelines - Protocols for </w:t>
      </w:r>
      <w:r w:rsidR="00D47673" w:rsidRPr="008B068A">
        <w:rPr>
          <w:rFonts w:cstheme="minorHAnsi"/>
          <w:color w:val="0070C0"/>
        </w:rPr>
        <w:t>Stakeholders</w:t>
      </w:r>
    </w:p>
    <w:p w14:paraId="282DF93C" w14:textId="132E16BB" w:rsidR="001164B5" w:rsidRDefault="001164B5" w:rsidP="00822CC5">
      <w:pPr>
        <w:spacing w:after="0"/>
        <w:ind w:firstLine="720"/>
        <w:jc w:val="both"/>
        <w:rPr>
          <w:rFonts w:cstheme="minorHAnsi"/>
          <w:color w:val="0070C0"/>
        </w:rPr>
      </w:pPr>
      <w:r w:rsidRPr="008B068A">
        <w:rPr>
          <w:rFonts w:cstheme="minorHAnsi"/>
          <w:b/>
          <w:bCs/>
          <w:color w:val="0070C0"/>
        </w:rPr>
        <w:t xml:space="preserve">Annexure - </w:t>
      </w:r>
      <w:r w:rsidRPr="008B068A">
        <w:rPr>
          <w:rFonts w:cstheme="minorHAnsi"/>
          <w:color w:val="0070C0"/>
        </w:rPr>
        <w:t>Guidelines - Protocols for School Authorities</w:t>
      </w:r>
    </w:p>
    <w:p w14:paraId="4ABCE5EB" w14:textId="4BCD3E2A" w:rsidR="005A5736" w:rsidRPr="008B068A" w:rsidRDefault="005A5736" w:rsidP="00822CC5">
      <w:pPr>
        <w:spacing w:after="0"/>
        <w:ind w:firstLine="720"/>
        <w:jc w:val="both"/>
        <w:rPr>
          <w:rFonts w:cstheme="minorHAnsi"/>
          <w:color w:val="0070C0"/>
        </w:rPr>
      </w:pPr>
      <w:r w:rsidRPr="007A22D3">
        <w:rPr>
          <w:rFonts w:cstheme="minorHAnsi"/>
          <w:b/>
          <w:bCs/>
          <w:color w:val="0070C0"/>
        </w:rPr>
        <w:t xml:space="preserve">Annexure - </w:t>
      </w:r>
      <w:r w:rsidRPr="007A22D3">
        <w:rPr>
          <w:rFonts w:cstheme="minorHAnsi"/>
          <w:color w:val="0070C0"/>
        </w:rPr>
        <w:t>General Code of Conduct for Staff</w:t>
      </w:r>
    </w:p>
    <w:p w14:paraId="4093B690" w14:textId="453F2DBC" w:rsidR="006D039B" w:rsidRPr="008B068A" w:rsidRDefault="006D039B" w:rsidP="00822CC5">
      <w:pPr>
        <w:spacing w:after="0"/>
        <w:ind w:firstLine="720"/>
        <w:jc w:val="both"/>
        <w:rPr>
          <w:rFonts w:cstheme="minorHAnsi"/>
          <w:b/>
          <w:bCs/>
          <w:color w:val="000000" w:themeColor="text1"/>
        </w:rPr>
      </w:pPr>
      <w:r w:rsidRPr="008B068A">
        <w:rPr>
          <w:rFonts w:cstheme="minorHAnsi"/>
          <w:b/>
          <w:bCs/>
          <w:color w:val="0070C0"/>
        </w:rPr>
        <w:t xml:space="preserve">Annexure - </w:t>
      </w:r>
      <w:r w:rsidRPr="008B068A">
        <w:rPr>
          <w:rFonts w:cstheme="minorHAnsi"/>
          <w:color w:val="0070C0"/>
        </w:rPr>
        <w:t>Safety Checklist</w:t>
      </w:r>
    </w:p>
    <w:p w14:paraId="36AE1E91" w14:textId="07030961" w:rsidR="003838F3" w:rsidRPr="008B068A" w:rsidRDefault="000A1743" w:rsidP="00B862B4">
      <w:pPr>
        <w:pStyle w:val="ListParagraph"/>
        <w:numPr>
          <w:ilvl w:val="0"/>
          <w:numId w:val="4"/>
        </w:numPr>
        <w:spacing w:after="0"/>
        <w:jc w:val="both"/>
        <w:rPr>
          <w:rFonts w:cstheme="minorHAnsi"/>
          <w:color w:val="000000" w:themeColor="text1"/>
        </w:rPr>
      </w:pPr>
      <w:r w:rsidRPr="008B068A">
        <w:rPr>
          <w:rFonts w:cstheme="minorHAnsi"/>
          <w:i/>
          <w:iCs/>
          <w:color w:val="000000" w:themeColor="text1"/>
          <w:u w:val="single"/>
        </w:rPr>
        <w:t>Protecting the Complainant:</w:t>
      </w:r>
      <w:r w:rsidRPr="008B068A">
        <w:rPr>
          <w:rFonts w:cstheme="minorHAnsi"/>
          <w:color w:val="000000" w:themeColor="text1"/>
        </w:rPr>
        <w:t xml:space="preserve"> </w:t>
      </w:r>
      <w:r w:rsidR="00837B10">
        <w:rPr>
          <w:rFonts w:cstheme="minorHAnsi"/>
          <w:color w:val="000000" w:themeColor="text1"/>
        </w:rPr>
        <w:t>-----------------</w:t>
      </w:r>
    </w:p>
    <w:p w14:paraId="799111C3" w14:textId="2B342DFB" w:rsidR="003838F3" w:rsidRPr="008B068A" w:rsidRDefault="003838F3" w:rsidP="00B862B4">
      <w:pPr>
        <w:pStyle w:val="ListParagraph"/>
        <w:numPr>
          <w:ilvl w:val="0"/>
          <w:numId w:val="4"/>
        </w:numPr>
        <w:spacing w:after="0"/>
        <w:jc w:val="both"/>
        <w:rPr>
          <w:rFonts w:cstheme="minorHAnsi"/>
          <w:color w:val="000000" w:themeColor="text1"/>
        </w:rPr>
      </w:pPr>
      <w:r w:rsidRPr="008B068A">
        <w:rPr>
          <w:rFonts w:cstheme="minorHAnsi"/>
          <w:i/>
          <w:iCs/>
          <w:color w:val="000000" w:themeColor="text1"/>
          <w:u w:val="single"/>
        </w:rPr>
        <w:t xml:space="preserve">Implementing Corrective Measures: </w:t>
      </w:r>
      <w:r w:rsidR="00837B10">
        <w:rPr>
          <w:rFonts w:cstheme="minorHAnsi"/>
          <w:color w:val="000000" w:themeColor="text1"/>
        </w:rPr>
        <w:t>-------------------</w:t>
      </w:r>
    </w:p>
    <w:p w14:paraId="131CD03B" w14:textId="790DB72A" w:rsidR="00473249" w:rsidRDefault="00473249" w:rsidP="00B862B4">
      <w:pPr>
        <w:pStyle w:val="ListParagraph"/>
        <w:numPr>
          <w:ilvl w:val="0"/>
          <w:numId w:val="4"/>
        </w:numPr>
        <w:spacing w:after="0"/>
        <w:jc w:val="both"/>
        <w:rPr>
          <w:rFonts w:cstheme="minorHAnsi"/>
          <w:color w:val="000000" w:themeColor="text1"/>
        </w:rPr>
      </w:pPr>
      <w:r w:rsidRPr="008B068A">
        <w:rPr>
          <w:rFonts w:cstheme="minorHAnsi"/>
          <w:i/>
          <w:iCs/>
          <w:color w:val="000000" w:themeColor="text1"/>
          <w:u w:val="single"/>
        </w:rPr>
        <w:t>Conflict of Interest:</w:t>
      </w:r>
      <w:r w:rsidRPr="008B068A">
        <w:rPr>
          <w:rFonts w:cstheme="minorHAnsi"/>
          <w:color w:val="000000" w:themeColor="text1"/>
        </w:rPr>
        <w:t xml:space="preserve"> </w:t>
      </w:r>
      <w:r w:rsidR="00837B10">
        <w:rPr>
          <w:rFonts w:cstheme="minorHAnsi"/>
          <w:color w:val="000000" w:themeColor="text1"/>
        </w:rPr>
        <w:t>---------------------</w:t>
      </w:r>
    </w:p>
    <w:p w14:paraId="312C0B95" w14:textId="4F9A55F0" w:rsidR="005D7177" w:rsidRPr="008B068A" w:rsidRDefault="005D7177" w:rsidP="00B862B4">
      <w:pPr>
        <w:pStyle w:val="ListParagraph"/>
        <w:numPr>
          <w:ilvl w:val="0"/>
          <w:numId w:val="4"/>
        </w:numPr>
        <w:spacing w:after="0"/>
        <w:jc w:val="both"/>
        <w:rPr>
          <w:rFonts w:cstheme="minorHAnsi"/>
          <w:color w:val="000000" w:themeColor="text1"/>
        </w:rPr>
      </w:pPr>
      <w:r w:rsidRPr="00EF7EC9">
        <w:rPr>
          <w:i/>
          <w:iCs/>
          <w:highlight w:val="yellow"/>
          <w:u w:val="single"/>
        </w:rPr>
        <w:t>Student members restriction:</w:t>
      </w:r>
      <w:r w:rsidRPr="00EF7EC9">
        <w:rPr>
          <w:highlight w:val="yellow"/>
        </w:rPr>
        <w:t xml:space="preserve"> </w:t>
      </w:r>
      <w:r w:rsidR="00837B10">
        <w:t>-------------------</w:t>
      </w:r>
    </w:p>
    <w:p w14:paraId="33ACCC10" w14:textId="77777777" w:rsidR="00EF7EC9" w:rsidRDefault="00EF7EC9" w:rsidP="00822CC5">
      <w:pPr>
        <w:spacing w:after="0"/>
        <w:jc w:val="both"/>
        <w:rPr>
          <w:rFonts w:cstheme="minorHAnsi"/>
          <w:b/>
          <w:color w:val="000000" w:themeColor="text1"/>
        </w:rPr>
      </w:pPr>
    </w:p>
    <w:p w14:paraId="284A0574" w14:textId="77777777" w:rsidR="00D34D76" w:rsidRDefault="00D34D76">
      <w:pPr>
        <w:rPr>
          <w:rFonts w:cstheme="minorHAnsi"/>
          <w:b/>
          <w:color w:val="000000" w:themeColor="text1"/>
        </w:rPr>
      </w:pPr>
      <w:r>
        <w:rPr>
          <w:rFonts w:cstheme="minorHAnsi"/>
          <w:b/>
          <w:color w:val="000000" w:themeColor="text1"/>
        </w:rPr>
        <w:br w:type="page"/>
      </w:r>
    </w:p>
    <w:p w14:paraId="7DCADDDF" w14:textId="18E51B03" w:rsidR="00E56980" w:rsidRPr="008B068A" w:rsidRDefault="007D4BA3" w:rsidP="00822CC5">
      <w:pPr>
        <w:spacing w:after="0"/>
        <w:jc w:val="both"/>
        <w:rPr>
          <w:rFonts w:cstheme="minorHAnsi"/>
          <w:bCs/>
          <w:color w:val="000000" w:themeColor="text1"/>
        </w:rPr>
      </w:pPr>
      <w:r w:rsidRPr="008B068A">
        <w:rPr>
          <w:rFonts w:cstheme="minorHAnsi"/>
          <w:b/>
          <w:color w:val="000000" w:themeColor="text1"/>
        </w:rPr>
        <w:lastRenderedPageBreak/>
        <w:t xml:space="preserve">18. </w:t>
      </w:r>
      <w:r w:rsidR="00AA7EB2" w:rsidRPr="008B068A">
        <w:rPr>
          <w:rFonts w:cstheme="minorHAnsi"/>
          <w:b/>
          <w:color w:val="000000" w:themeColor="text1"/>
        </w:rPr>
        <w:t xml:space="preserve">CHAIRPERSON </w:t>
      </w:r>
      <w:r w:rsidR="00AA7EB2">
        <w:rPr>
          <w:rFonts w:cstheme="minorHAnsi"/>
          <w:b/>
          <w:color w:val="000000" w:themeColor="text1"/>
        </w:rPr>
        <w:t xml:space="preserve">- </w:t>
      </w:r>
      <w:r w:rsidR="00B37E47" w:rsidRPr="008B068A">
        <w:rPr>
          <w:rFonts w:cstheme="minorHAnsi"/>
          <w:b/>
          <w:color w:val="000000" w:themeColor="text1"/>
        </w:rPr>
        <w:t xml:space="preserve">GENERAL </w:t>
      </w:r>
      <w:r w:rsidRPr="008B068A">
        <w:rPr>
          <w:rFonts w:cstheme="minorHAnsi"/>
          <w:b/>
          <w:color w:val="000000" w:themeColor="text1"/>
        </w:rPr>
        <w:t>ROLES, RESPONSIBILITIES AND DUTIES</w:t>
      </w:r>
      <w:r w:rsidR="00874079" w:rsidRPr="008B068A">
        <w:rPr>
          <w:rFonts w:cstheme="minorHAnsi"/>
          <w:b/>
          <w:color w:val="000000" w:themeColor="text1"/>
        </w:rPr>
        <w:t xml:space="preserve"> </w:t>
      </w:r>
    </w:p>
    <w:p w14:paraId="4016E33C" w14:textId="69840791" w:rsidR="007D4BA3" w:rsidRPr="008B068A" w:rsidRDefault="007D4BA3" w:rsidP="00B862B4">
      <w:pPr>
        <w:pStyle w:val="ListParagraph"/>
        <w:numPr>
          <w:ilvl w:val="0"/>
          <w:numId w:val="15"/>
        </w:numPr>
        <w:spacing w:after="0"/>
        <w:jc w:val="both"/>
        <w:rPr>
          <w:rFonts w:cstheme="minorHAnsi"/>
          <w:color w:val="000000" w:themeColor="text1"/>
          <w:u w:val="single"/>
        </w:rPr>
      </w:pPr>
      <w:r w:rsidRPr="008B068A">
        <w:rPr>
          <w:rFonts w:cstheme="minorHAnsi"/>
          <w:bCs/>
          <w:i/>
          <w:iCs/>
          <w:color w:val="000000" w:themeColor="text1"/>
          <w:u w:val="single"/>
        </w:rPr>
        <w:t>Creation of New Committees:</w:t>
      </w:r>
      <w:r w:rsidRPr="008B068A">
        <w:rPr>
          <w:rFonts w:cstheme="minorHAnsi"/>
          <w:bCs/>
          <w:color w:val="000000" w:themeColor="text1"/>
        </w:rPr>
        <w:t xml:space="preserve"> Initiates the formation of </w:t>
      </w:r>
      <w:r w:rsidRPr="008B068A">
        <w:rPr>
          <w:rFonts w:cstheme="minorHAnsi"/>
          <w:b/>
          <w:color w:val="000000" w:themeColor="text1"/>
        </w:rPr>
        <w:t>new committees</w:t>
      </w:r>
      <w:r w:rsidRPr="008B068A">
        <w:rPr>
          <w:rFonts w:cstheme="minorHAnsi"/>
          <w:bCs/>
          <w:color w:val="000000" w:themeColor="text1"/>
        </w:rPr>
        <w:t xml:space="preserve"> and </w:t>
      </w:r>
      <w:r w:rsidR="00D47673" w:rsidRPr="008B068A">
        <w:rPr>
          <w:rFonts w:cstheme="minorHAnsi"/>
          <w:bCs/>
          <w:color w:val="000000" w:themeColor="text1"/>
        </w:rPr>
        <w:t>formulates related protocols, guidelines, and code of conduct</w:t>
      </w:r>
      <w:r w:rsidRPr="008B068A">
        <w:rPr>
          <w:rFonts w:cstheme="minorHAnsi"/>
          <w:bCs/>
          <w:color w:val="000000" w:themeColor="text1"/>
        </w:rPr>
        <w:t xml:space="preserve"> for stakeholders, in accordance with evolving statutory or regulatory requirements issued by appropriate authorities from time to time.</w:t>
      </w:r>
    </w:p>
    <w:p w14:paraId="6A8F270A" w14:textId="77777777" w:rsidR="00EE5171" w:rsidRPr="008B068A" w:rsidRDefault="00874079" w:rsidP="00B862B4">
      <w:pPr>
        <w:pStyle w:val="ListParagraph"/>
        <w:numPr>
          <w:ilvl w:val="0"/>
          <w:numId w:val="15"/>
        </w:numPr>
        <w:spacing w:after="0"/>
        <w:jc w:val="both"/>
        <w:rPr>
          <w:rFonts w:cstheme="minorHAnsi"/>
          <w:color w:val="000000" w:themeColor="text1"/>
        </w:rPr>
      </w:pPr>
      <w:r w:rsidRPr="008B068A">
        <w:rPr>
          <w:rFonts w:cstheme="minorHAnsi"/>
          <w:i/>
          <w:iCs/>
          <w:color w:val="000000" w:themeColor="text1"/>
          <w:u w:val="single"/>
        </w:rPr>
        <w:t>Lead and Guide:</w:t>
      </w:r>
      <w:r w:rsidRPr="008B068A">
        <w:rPr>
          <w:rFonts w:cstheme="minorHAnsi"/>
          <w:color w:val="000000" w:themeColor="text1"/>
        </w:rPr>
        <w:t xml:space="preserve"> </w:t>
      </w:r>
      <w:r w:rsidR="00AE1001" w:rsidRPr="008B068A">
        <w:rPr>
          <w:rFonts w:cstheme="minorHAnsi"/>
          <w:color w:val="000000" w:themeColor="text1"/>
        </w:rPr>
        <w:t>Provide leadership to the Committee in all decisions related to child protection and safety.</w:t>
      </w:r>
    </w:p>
    <w:p w14:paraId="1A923215" w14:textId="61605D96" w:rsidR="003473B8" w:rsidRPr="008B068A" w:rsidRDefault="003473B8" w:rsidP="00B862B4">
      <w:pPr>
        <w:pStyle w:val="ListParagraph"/>
        <w:numPr>
          <w:ilvl w:val="0"/>
          <w:numId w:val="15"/>
        </w:numPr>
        <w:spacing w:after="0"/>
        <w:jc w:val="both"/>
        <w:rPr>
          <w:rFonts w:cstheme="minorHAnsi"/>
          <w:color w:val="000000" w:themeColor="text1"/>
        </w:rPr>
      </w:pPr>
      <w:r w:rsidRPr="008B068A">
        <w:rPr>
          <w:rFonts w:cstheme="minorHAnsi"/>
          <w:color w:val="000000" w:themeColor="text1"/>
          <w:u w:val="single"/>
        </w:rPr>
        <w:t>Replacement of a committee member:</w:t>
      </w:r>
      <w:r w:rsidRPr="008B068A">
        <w:rPr>
          <w:rFonts w:cstheme="minorHAnsi"/>
          <w:color w:val="000000" w:themeColor="text1"/>
        </w:rPr>
        <w:t xml:space="preserve"> </w:t>
      </w:r>
      <w:r w:rsidR="00837B10">
        <w:rPr>
          <w:rFonts w:cstheme="minorHAnsi"/>
          <w:color w:val="000000" w:themeColor="text1"/>
        </w:rPr>
        <w:t>-------------------</w:t>
      </w:r>
    </w:p>
    <w:p w14:paraId="4B4FF336" w14:textId="10D99928" w:rsidR="00E56980" w:rsidRPr="008B068A" w:rsidRDefault="00874079" w:rsidP="00B862B4">
      <w:pPr>
        <w:pStyle w:val="ListParagraph"/>
        <w:numPr>
          <w:ilvl w:val="0"/>
          <w:numId w:val="15"/>
        </w:numPr>
        <w:spacing w:after="0"/>
        <w:jc w:val="both"/>
        <w:rPr>
          <w:rFonts w:cstheme="minorHAnsi"/>
          <w:color w:val="000000" w:themeColor="text1"/>
        </w:rPr>
      </w:pPr>
      <w:r w:rsidRPr="008B068A">
        <w:rPr>
          <w:rFonts w:cstheme="minorHAnsi"/>
          <w:i/>
          <w:iCs/>
          <w:color w:val="000000" w:themeColor="text1"/>
          <w:u w:val="single"/>
        </w:rPr>
        <w:t>Policy Implementation:</w:t>
      </w:r>
      <w:r w:rsidRPr="008B068A">
        <w:rPr>
          <w:rFonts w:cstheme="minorHAnsi"/>
          <w:color w:val="000000" w:themeColor="text1"/>
        </w:rPr>
        <w:t xml:space="preserve"> </w:t>
      </w:r>
      <w:r w:rsidR="00B549AB" w:rsidRPr="008B068A">
        <w:rPr>
          <w:rFonts w:cstheme="minorHAnsi"/>
          <w:color w:val="000000" w:themeColor="text1"/>
        </w:rPr>
        <w:t>Ensure effective alignment between the School Child Protection Policy and its day-to-day implementation within the school.</w:t>
      </w:r>
    </w:p>
    <w:p w14:paraId="55322E7D" w14:textId="335748F5" w:rsidR="00E223F8" w:rsidRPr="008B068A" w:rsidRDefault="00874079" w:rsidP="00B862B4">
      <w:pPr>
        <w:pStyle w:val="ListParagraph"/>
        <w:numPr>
          <w:ilvl w:val="0"/>
          <w:numId w:val="15"/>
        </w:numPr>
        <w:spacing w:after="0"/>
        <w:jc w:val="both"/>
        <w:rPr>
          <w:rFonts w:cstheme="minorHAnsi"/>
          <w:color w:val="000000" w:themeColor="text1"/>
        </w:rPr>
      </w:pPr>
      <w:r w:rsidRPr="008B068A">
        <w:rPr>
          <w:rFonts w:cstheme="minorHAnsi"/>
          <w:i/>
          <w:iCs/>
          <w:color w:val="000000" w:themeColor="text1"/>
          <w:u w:val="single"/>
        </w:rPr>
        <w:t>Infrastructure and Resources Oversight:</w:t>
      </w:r>
      <w:r w:rsidRPr="008B068A">
        <w:rPr>
          <w:rFonts w:cstheme="minorHAnsi"/>
          <w:color w:val="000000" w:themeColor="text1"/>
        </w:rPr>
        <w:t xml:space="preserve"> </w:t>
      </w:r>
      <w:r w:rsidR="00B549AB" w:rsidRPr="008B068A">
        <w:rPr>
          <w:rFonts w:cstheme="minorHAnsi"/>
          <w:color w:val="000000" w:themeColor="text1"/>
        </w:rPr>
        <w:t>Ensure the school’s infrastructure, learning resources, safety practices, and curriculum comply with the Child Protection Policy.</w:t>
      </w:r>
    </w:p>
    <w:p w14:paraId="5C62BD6C" w14:textId="48F32280" w:rsidR="0019440E" w:rsidRPr="008B068A" w:rsidRDefault="00681747" w:rsidP="00B862B4">
      <w:pPr>
        <w:pStyle w:val="ListParagraph"/>
        <w:numPr>
          <w:ilvl w:val="0"/>
          <w:numId w:val="15"/>
        </w:numPr>
        <w:spacing w:after="0"/>
        <w:jc w:val="both"/>
        <w:rPr>
          <w:rFonts w:cstheme="minorHAnsi"/>
          <w:color w:val="000000" w:themeColor="text1"/>
        </w:rPr>
      </w:pPr>
      <w:r w:rsidRPr="008B068A">
        <w:rPr>
          <w:rFonts w:cstheme="minorHAnsi"/>
          <w:i/>
          <w:iCs/>
          <w:color w:val="000000" w:themeColor="text1"/>
          <w:u w:val="single"/>
        </w:rPr>
        <w:t>Safe Recruitment Practices/Background Checks:</w:t>
      </w:r>
      <w:r w:rsidRPr="008B068A">
        <w:rPr>
          <w:rFonts w:cstheme="minorHAnsi"/>
          <w:b/>
          <w:color w:val="000000" w:themeColor="text1"/>
        </w:rPr>
        <w:t xml:space="preserve"> </w:t>
      </w:r>
    </w:p>
    <w:p w14:paraId="2B506B81" w14:textId="1443716D" w:rsidR="00132C85" w:rsidRPr="008B068A" w:rsidRDefault="0019440E" w:rsidP="00822CC5">
      <w:pPr>
        <w:pStyle w:val="ListParagraph"/>
        <w:spacing w:after="0"/>
        <w:jc w:val="both"/>
        <w:rPr>
          <w:rFonts w:cstheme="minorHAnsi"/>
          <w:b/>
          <w:bCs/>
          <w:color w:val="000000" w:themeColor="text1"/>
        </w:rPr>
      </w:pPr>
      <w:r w:rsidRPr="0040506F">
        <w:rPr>
          <w:rFonts w:cstheme="minorHAnsi"/>
          <w:color w:val="0070C0"/>
        </w:rPr>
        <w:t>Compliance</w:t>
      </w:r>
      <w:r w:rsidRPr="008B068A">
        <w:rPr>
          <w:rFonts w:cstheme="minorHAnsi"/>
          <w:b/>
          <w:bCs/>
          <w:color w:val="0070C0"/>
        </w:rPr>
        <w:t xml:space="preserve"> </w:t>
      </w:r>
      <w:r w:rsidR="008E058A" w:rsidRPr="008B068A">
        <w:rPr>
          <w:rFonts w:cstheme="minorHAnsi"/>
          <w:color w:val="0070C0"/>
        </w:rPr>
        <w:t>Directive</w:t>
      </w:r>
      <w:r w:rsidRPr="008B068A">
        <w:rPr>
          <w:rFonts w:cstheme="minorHAnsi"/>
          <w:b/>
          <w:bCs/>
          <w:color w:val="0070C0"/>
        </w:rPr>
        <w:t>:</w:t>
      </w:r>
      <w:r w:rsidR="007D4BA3" w:rsidRPr="008B068A">
        <w:rPr>
          <w:rFonts w:cstheme="minorHAnsi"/>
          <w:b/>
          <w:bCs/>
          <w:color w:val="0070C0"/>
        </w:rPr>
        <w:t xml:space="preserve"> </w:t>
      </w:r>
    </w:p>
    <w:p w14:paraId="2AA99B41" w14:textId="017B0BF6" w:rsidR="00FB6936" w:rsidRPr="00FB6936" w:rsidRDefault="00681747" w:rsidP="00FB6936">
      <w:pPr>
        <w:pStyle w:val="ListParagraph"/>
        <w:spacing w:after="0"/>
        <w:rPr>
          <w:color w:val="0070C0"/>
        </w:rPr>
      </w:pPr>
      <w:r w:rsidRPr="008B068A">
        <w:rPr>
          <w:rFonts w:cstheme="minorHAnsi"/>
          <w:b/>
          <w:bCs/>
          <w:color w:val="0070C0"/>
        </w:rPr>
        <w:t xml:space="preserve">Annexure </w:t>
      </w:r>
      <w:r w:rsidR="00502BC6" w:rsidRPr="008B068A">
        <w:rPr>
          <w:rFonts w:cstheme="minorHAnsi"/>
          <w:b/>
          <w:bCs/>
          <w:color w:val="0070C0"/>
        </w:rPr>
        <w:t>-</w:t>
      </w:r>
      <w:r w:rsidRPr="008B068A">
        <w:rPr>
          <w:rFonts w:cstheme="minorHAnsi"/>
          <w:b/>
          <w:bCs/>
          <w:color w:val="0070C0"/>
        </w:rPr>
        <w:t xml:space="preserve"> </w:t>
      </w:r>
      <w:r w:rsidR="00FB6936" w:rsidRPr="00F019B3">
        <w:rPr>
          <w:b/>
          <w:bCs/>
          <w:color w:val="0070C0"/>
          <w:highlight w:val="yellow"/>
        </w:rPr>
        <w:t>Self-Declaration</w:t>
      </w:r>
      <w:r w:rsidR="00FB6936" w:rsidRPr="00FB6936">
        <w:rPr>
          <w:color w:val="0070C0"/>
          <w:highlight w:val="yellow"/>
        </w:rPr>
        <w:t xml:space="preserve"> </w:t>
      </w:r>
      <w:r w:rsidR="00F019B3">
        <w:rPr>
          <w:color w:val="0070C0"/>
          <w:highlight w:val="yellow"/>
        </w:rPr>
        <w:t xml:space="preserve">- </w:t>
      </w:r>
      <w:r w:rsidR="00FB6936" w:rsidRPr="00FB6936">
        <w:rPr>
          <w:color w:val="0070C0"/>
          <w:highlight w:val="yellow"/>
        </w:rPr>
        <w:t>for School Staff on no criminal history/child abuse</w:t>
      </w:r>
    </w:p>
    <w:p w14:paraId="12029B1B" w14:textId="31C35E5F" w:rsidR="00A42271" w:rsidRDefault="00A42271" w:rsidP="00822CC5">
      <w:pPr>
        <w:pStyle w:val="ListParagraph"/>
        <w:spacing w:after="0"/>
        <w:jc w:val="both"/>
        <w:rPr>
          <w:rFonts w:cstheme="minorHAnsi"/>
          <w:color w:val="0070C0"/>
        </w:rPr>
      </w:pPr>
      <w:r w:rsidRPr="008B068A">
        <w:rPr>
          <w:rFonts w:cstheme="minorHAnsi"/>
          <w:b/>
          <w:bCs/>
          <w:color w:val="0070C0"/>
        </w:rPr>
        <w:t xml:space="preserve">Annexure </w:t>
      </w:r>
      <w:r w:rsidR="00F019B3">
        <w:rPr>
          <w:rFonts w:cstheme="minorHAnsi"/>
          <w:b/>
          <w:bCs/>
          <w:color w:val="0070C0"/>
        </w:rPr>
        <w:t>-</w:t>
      </w:r>
      <w:r w:rsidRPr="008B068A">
        <w:rPr>
          <w:rFonts w:cstheme="minorHAnsi"/>
          <w:b/>
          <w:bCs/>
          <w:color w:val="0070C0"/>
        </w:rPr>
        <w:t xml:space="preserve"> </w:t>
      </w:r>
      <w:r w:rsidRPr="00F019B3">
        <w:rPr>
          <w:rFonts w:cstheme="minorHAnsi"/>
          <w:b/>
          <w:bCs/>
          <w:color w:val="0070C0"/>
          <w:highlight w:val="yellow"/>
        </w:rPr>
        <w:t>Pledge</w:t>
      </w:r>
      <w:r w:rsidR="00FB6936" w:rsidRPr="00FB6936">
        <w:rPr>
          <w:rFonts w:cstheme="minorHAnsi"/>
          <w:color w:val="0070C0"/>
          <w:highlight w:val="yellow"/>
        </w:rPr>
        <w:t xml:space="preserve"> </w:t>
      </w:r>
      <w:r w:rsidR="00F019B3">
        <w:rPr>
          <w:rFonts w:cstheme="minorHAnsi"/>
          <w:color w:val="0070C0"/>
          <w:highlight w:val="yellow"/>
        </w:rPr>
        <w:t xml:space="preserve">- </w:t>
      </w:r>
      <w:r w:rsidR="00FB6936" w:rsidRPr="00FB6936">
        <w:rPr>
          <w:rFonts w:cstheme="minorHAnsi"/>
          <w:color w:val="0070C0"/>
          <w:highlight w:val="yellow"/>
        </w:rPr>
        <w:t xml:space="preserve">by </w:t>
      </w:r>
      <w:r w:rsidR="00FB6936" w:rsidRPr="00FB6936">
        <w:rPr>
          <w:color w:val="0070C0"/>
          <w:highlight w:val="yellow"/>
        </w:rPr>
        <w:t>school staff on children's safety and well-being</w:t>
      </w:r>
    </w:p>
    <w:p w14:paraId="2DED91B3" w14:textId="77777777" w:rsidR="00D34D76" w:rsidRDefault="00874079" w:rsidP="00D34D76">
      <w:pPr>
        <w:pStyle w:val="ListParagraph"/>
        <w:numPr>
          <w:ilvl w:val="0"/>
          <w:numId w:val="15"/>
        </w:numPr>
        <w:spacing w:after="0"/>
        <w:jc w:val="both"/>
        <w:rPr>
          <w:rFonts w:cstheme="minorHAnsi"/>
          <w:color w:val="000000" w:themeColor="text1"/>
        </w:rPr>
      </w:pPr>
      <w:r w:rsidRPr="008B068A">
        <w:rPr>
          <w:rFonts w:cstheme="minorHAnsi"/>
          <w:i/>
          <w:iCs/>
          <w:color w:val="000000" w:themeColor="text1"/>
          <w:u w:val="single"/>
        </w:rPr>
        <w:t>External Coordination:</w:t>
      </w:r>
      <w:r w:rsidRPr="008B068A">
        <w:rPr>
          <w:rFonts w:cstheme="minorHAnsi"/>
          <w:color w:val="000000" w:themeColor="text1"/>
        </w:rPr>
        <w:t xml:space="preserve"> </w:t>
      </w:r>
      <w:r w:rsidR="00B549AB" w:rsidRPr="008B068A">
        <w:rPr>
          <w:rFonts w:cstheme="minorHAnsi"/>
          <w:color w:val="000000" w:themeColor="text1"/>
        </w:rPr>
        <w:t>Liaise with external authorities, agencies, or organisations when required, especially in cases involving legal, medical, or rehabilitative support.</w:t>
      </w:r>
    </w:p>
    <w:p w14:paraId="223E9B2A" w14:textId="0A27A4E5" w:rsidR="00473249" w:rsidRPr="00D34D76" w:rsidRDefault="00473249" w:rsidP="00D34D76">
      <w:pPr>
        <w:pStyle w:val="ListParagraph"/>
        <w:numPr>
          <w:ilvl w:val="0"/>
          <w:numId w:val="15"/>
        </w:numPr>
        <w:spacing w:after="0"/>
        <w:jc w:val="both"/>
        <w:rPr>
          <w:rFonts w:cstheme="minorHAnsi"/>
          <w:color w:val="000000" w:themeColor="text1"/>
        </w:rPr>
      </w:pPr>
      <w:r w:rsidRPr="00D34D76">
        <w:rPr>
          <w:rFonts w:cstheme="minorHAnsi"/>
          <w:i/>
          <w:iCs/>
          <w:color w:val="000000" w:themeColor="text1"/>
          <w:u w:val="single"/>
        </w:rPr>
        <w:t>Student members restriction:</w:t>
      </w:r>
      <w:r w:rsidRPr="00D34D76">
        <w:rPr>
          <w:rFonts w:cstheme="minorHAnsi"/>
          <w:i/>
          <w:iCs/>
          <w:color w:val="000000" w:themeColor="text1"/>
        </w:rPr>
        <w:t xml:space="preserve"> </w:t>
      </w:r>
      <w:r w:rsidR="00837B10" w:rsidRPr="00D34D76">
        <w:rPr>
          <w:rFonts w:cstheme="minorHAnsi"/>
          <w:color w:val="000000" w:themeColor="text1"/>
        </w:rPr>
        <w:t>------------------------</w:t>
      </w:r>
    </w:p>
    <w:p w14:paraId="5FE90C9D" w14:textId="15940595" w:rsidR="00B549AB" w:rsidRPr="008B068A" w:rsidRDefault="00874079" w:rsidP="00B862B4">
      <w:pPr>
        <w:pStyle w:val="ListParagraph"/>
        <w:numPr>
          <w:ilvl w:val="0"/>
          <w:numId w:val="15"/>
        </w:numPr>
        <w:spacing w:after="0"/>
        <w:jc w:val="both"/>
        <w:rPr>
          <w:rFonts w:cstheme="minorHAnsi"/>
          <w:color w:val="000000" w:themeColor="text1"/>
        </w:rPr>
      </w:pPr>
      <w:r w:rsidRPr="008B068A">
        <w:rPr>
          <w:rFonts w:cstheme="minorHAnsi"/>
          <w:i/>
          <w:iCs/>
          <w:color w:val="000000" w:themeColor="text1"/>
          <w:u w:val="single"/>
        </w:rPr>
        <w:t>Annual Safety Audit:</w:t>
      </w:r>
      <w:r w:rsidRPr="008B068A">
        <w:rPr>
          <w:rFonts w:cstheme="minorHAnsi"/>
          <w:color w:val="000000" w:themeColor="text1"/>
        </w:rPr>
        <w:t xml:space="preserve"> </w:t>
      </w:r>
      <w:r w:rsidR="00A42271" w:rsidRPr="00477551">
        <w:rPr>
          <w:rFonts w:cstheme="minorHAnsi"/>
          <w:color w:val="000000" w:themeColor="text1"/>
          <w:highlight w:val="yellow"/>
        </w:rPr>
        <w:t>C</w:t>
      </w:r>
      <w:r w:rsidR="00E40A5E" w:rsidRPr="00477551">
        <w:rPr>
          <w:rFonts w:cstheme="minorHAnsi"/>
          <w:color w:val="000000" w:themeColor="text1"/>
          <w:highlight w:val="yellow"/>
        </w:rPr>
        <w:t>ommission</w:t>
      </w:r>
      <w:r w:rsidR="00B549AB" w:rsidRPr="00477551">
        <w:rPr>
          <w:rFonts w:cstheme="minorHAnsi"/>
          <w:color w:val="000000" w:themeColor="text1"/>
          <w:highlight w:val="yellow"/>
        </w:rPr>
        <w:t xml:space="preserve"> </w:t>
      </w:r>
      <w:r w:rsidR="00A42271" w:rsidRPr="00477551">
        <w:rPr>
          <w:rFonts w:cstheme="minorHAnsi"/>
          <w:color w:val="000000" w:themeColor="text1"/>
          <w:highlight w:val="yellow"/>
        </w:rPr>
        <w:t>an</w:t>
      </w:r>
      <w:r w:rsidR="00B549AB" w:rsidRPr="00477551">
        <w:rPr>
          <w:rFonts w:cstheme="minorHAnsi"/>
          <w:color w:val="000000" w:themeColor="text1"/>
          <w:highlight w:val="yellow"/>
        </w:rPr>
        <w:t xml:space="preserve"> annual </w:t>
      </w:r>
      <w:r w:rsidR="00EF7EC9" w:rsidRPr="00477551">
        <w:rPr>
          <w:rFonts w:cstheme="minorHAnsi"/>
          <w:color w:val="000000" w:themeColor="text1"/>
          <w:highlight w:val="yellow"/>
        </w:rPr>
        <w:t xml:space="preserve">internal or external </w:t>
      </w:r>
      <w:r w:rsidR="00FB6936">
        <w:rPr>
          <w:rFonts w:cstheme="minorHAnsi"/>
          <w:color w:val="000000" w:themeColor="text1"/>
          <w:highlight w:val="yellow"/>
        </w:rPr>
        <w:t>third-party</w:t>
      </w:r>
      <w:r w:rsidR="00931406">
        <w:rPr>
          <w:rFonts w:cstheme="minorHAnsi"/>
          <w:color w:val="000000" w:themeColor="text1"/>
          <w:highlight w:val="yellow"/>
        </w:rPr>
        <w:t xml:space="preserve"> </w:t>
      </w:r>
      <w:r w:rsidR="00B549AB" w:rsidRPr="00477551">
        <w:rPr>
          <w:rFonts w:cstheme="minorHAnsi"/>
          <w:color w:val="000000" w:themeColor="text1"/>
          <w:highlight w:val="yellow"/>
        </w:rPr>
        <w:t>audit to assess the implementation and effectiveness of the school’s safety and child protection measures.</w:t>
      </w:r>
    </w:p>
    <w:p w14:paraId="736F0640" w14:textId="2CAF1742" w:rsidR="001E4C50" w:rsidRPr="008B068A" w:rsidRDefault="001E4C50" w:rsidP="00B862B4">
      <w:pPr>
        <w:pStyle w:val="ListParagraph"/>
        <w:numPr>
          <w:ilvl w:val="0"/>
          <w:numId w:val="15"/>
        </w:numPr>
        <w:spacing w:after="0"/>
        <w:jc w:val="both"/>
        <w:rPr>
          <w:rFonts w:cstheme="minorHAnsi"/>
          <w:color w:val="000000" w:themeColor="text1"/>
        </w:rPr>
      </w:pPr>
      <w:r w:rsidRPr="008B068A">
        <w:rPr>
          <w:rFonts w:cstheme="minorHAnsi"/>
          <w:i/>
          <w:iCs/>
          <w:color w:val="000000" w:themeColor="text1"/>
          <w:u w:val="single"/>
        </w:rPr>
        <w:t>Reporting to the School Management Committee (SMC):</w:t>
      </w:r>
      <w:r w:rsidRPr="008B068A">
        <w:rPr>
          <w:rFonts w:cstheme="minorHAnsi"/>
          <w:i/>
          <w:iCs/>
          <w:color w:val="000000" w:themeColor="text1"/>
        </w:rPr>
        <w:t xml:space="preserve"> </w:t>
      </w:r>
      <w:r w:rsidR="00837B10">
        <w:rPr>
          <w:rFonts w:cstheme="minorHAnsi"/>
          <w:color w:val="000000" w:themeColor="text1"/>
        </w:rPr>
        <w:t>------------------</w:t>
      </w:r>
    </w:p>
    <w:p w14:paraId="282ABE39" w14:textId="2E7611B5" w:rsidR="00C52A15" w:rsidRPr="008B068A" w:rsidRDefault="00C52A15" w:rsidP="00822CC5">
      <w:pPr>
        <w:spacing w:after="0"/>
        <w:rPr>
          <w:rFonts w:cstheme="minorHAnsi"/>
          <w:color w:val="000000" w:themeColor="text1"/>
        </w:rPr>
      </w:pPr>
    </w:p>
    <w:p w14:paraId="329BA0C2" w14:textId="0B26736C" w:rsidR="00E56980" w:rsidRPr="008B068A" w:rsidRDefault="006B6C7B" w:rsidP="00822CC5">
      <w:pPr>
        <w:spacing w:after="0"/>
        <w:rPr>
          <w:rFonts w:cstheme="minorHAnsi"/>
          <w:b/>
          <w:bCs/>
          <w:color w:val="000000" w:themeColor="text1"/>
        </w:rPr>
      </w:pPr>
      <w:r w:rsidRPr="008B068A">
        <w:rPr>
          <w:rFonts w:cstheme="minorHAnsi"/>
          <w:b/>
          <w:bCs/>
          <w:color w:val="000000" w:themeColor="text1"/>
        </w:rPr>
        <w:t xml:space="preserve">19. </w:t>
      </w:r>
      <w:r w:rsidR="00AA7EB2" w:rsidRPr="008B068A">
        <w:rPr>
          <w:rFonts w:cstheme="minorHAnsi"/>
          <w:b/>
          <w:bCs/>
          <w:color w:val="000000" w:themeColor="text1"/>
        </w:rPr>
        <w:t>SCHOOL CHILD PROTECTION OFFICER</w:t>
      </w:r>
      <w:r w:rsidR="00AA7EB2" w:rsidRPr="008B068A">
        <w:rPr>
          <w:rFonts w:cstheme="minorHAnsi"/>
          <w:b/>
          <w:color w:val="000000" w:themeColor="text1"/>
        </w:rPr>
        <w:t xml:space="preserve"> </w:t>
      </w:r>
      <w:r w:rsidR="00AA7EB2">
        <w:rPr>
          <w:rFonts w:cstheme="minorHAnsi"/>
          <w:b/>
          <w:color w:val="000000" w:themeColor="text1"/>
        </w:rPr>
        <w:t xml:space="preserve">- </w:t>
      </w:r>
      <w:r w:rsidR="00B37E47" w:rsidRPr="008B068A">
        <w:rPr>
          <w:rFonts w:cstheme="minorHAnsi"/>
          <w:b/>
          <w:color w:val="000000" w:themeColor="text1"/>
        </w:rPr>
        <w:t>GENERAL</w:t>
      </w:r>
      <w:r w:rsidR="00B37E47" w:rsidRPr="008B068A">
        <w:rPr>
          <w:rFonts w:cstheme="minorHAnsi"/>
          <w:b/>
          <w:bCs/>
          <w:color w:val="000000" w:themeColor="text1"/>
        </w:rPr>
        <w:t xml:space="preserve"> </w:t>
      </w:r>
      <w:r w:rsidRPr="008B068A">
        <w:rPr>
          <w:rFonts w:cstheme="minorHAnsi"/>
          <w:b/>
          <w:bCs/>
          <w:color w:val="000000" w:themeColor="text1"/>
        </w:rPr>
        <w:t>ROLES, RESPONSIBILITIES AND DUTIES</w:t>
      </w:r>
    </w:p>
    <w:p w14:paraId="1772EEB9" w14:textId="33CA9A6B" w:rsidR="00E56980" w:rsidRPr="008B068A" w:rsidRDefault="00874079" w:rsidP="00B862B4">
      <w:pPr>
        <w:pStyle w:val="ListParagraph"/>
        <w:numPr>
          <w:ilvl w:val="0"/>
          <w:numId w:val="16"/>
        </w:numPr>
        <w:spacing w:after="0"/>
        <w:jc w:val="both"/>
        <w:rPr>
          <w:rFonts w:cstheme="minorHAnsi"/>
          <w:color w:val="000000" w:themeColor="text1"/>
        </w:rPr>
      </w:pPr>
      <w:r w:rsidRPr="008B068A">
        <w:rPr>
          <w:rFonts w:cstheme="minorHAnsi"/>
          <w:i/>
          <w:iCs/>
          <w:color w:val="000000" w:themeColor="text1"/>
          <w:u w:val="single"/>
        </w:rPr>
        <w:t>Primary Contact Point:</w:t>
      </w:r>
      <w:r w:rsidRPr="008B068A">
        <w:rPr>
          <w:rFonts w:cstheme="minorHAnsi"/>
          <w:color w:val="000000" w:themeColor="text1"/>
        </w:rPr>
        <w:t xml:space="preserve"> </w:t>
      </w:r>
      <w:r w:rsidR="00837B10">
        <w:rPr>
          <w:rFonts w:cstheme="minorHAnsi"/>
          <w:color w:val="000000" w:themeColor="text1"/>
        </w:rPr>
        <w:t>-----------</w:t>
      </w:r>
    </w:p>
    <w:p w14:paraId="6F44333B" w14:textId="3B4F9D86" w:rsidR="00C62DC9" w:rsidRPr="008B068A" w:rsidRDefault="00874079" w:rsidP="00B862B4">
      <w:pPr>
        <w:pStyle w:val="ListParagraph"/>
        <w:numPr>
          <w:ilvl w:val="0"/>
          <w:numId w:val="16"/>
        </w:numPr>
        <w:spacing w:after="0"/>
        <w:jc w:val="both"/>
        <w:rPr>
          <w:rFonts w:cstheme="minorHAnsi"/>
          <w:color w:val="000000" w:themeColor="text1"/>
        </w:rPr>
      </w:pPr>
      <w:r w:rsidRPr="008B068A">
        <w:rPr>
          <w:rFonts w:cstheme="minorHAnsi"/>
          <w:i/>
          <w:iCs/>
          <w:color w:val="000000" w:themeColor="text1"/>
          <w:u w:val="single"/>
        </w:rPr>
        <w:t>Policy Oversight:</w:t>
      </w:r>
      <w:r w:rsidRPr="008B068A">
        <w:rPr>
          <w:rFonts w:cstheme="minorHAnsi"/>
          <w:color w:val="000000" w:themeColor="text1"/>
        </w:rPr>
        <w:t xml:space="preserve"> </w:t>
      </w:r>
      <w:r w:rsidR="004F2ED3" w:rsidRPr="008B068A">
        <w:rPr>
          <w:rFonts w:cstheme="minorHAnsi"/>
          <w:color w:val="000000" w:themeColor="text1"/>
        </w:rPr>
        <w:t>Oversees the day-to-day implementation and adherence to the School Child Protection Policy.</w:t>
      </w:r>
    </w:p>
    <w:p w14:paraId="2BD2FE90" w14:textId="32999033" w:rsidR="00725C4F" w:rsidRPr="008B068A" w:rsidRDefault="00874079" w:rsidP="00B862B4">
      <w:pPr>
        <w:pStyle w:val="ListParagraph"/>
        <w:numPr>
          <w:ilvl w:val="0"/>
          <w:numId w:val="16"/>
        </w:numPr>
        <w:spacing w:after="0"/>
        <w:jc w:val="both"/>
        <w:rPr>
          <w:rFonts w:cstheme="minorHAnsi"/>
          <w:color w:val="000000" w:themeColor="text1"/>
        </w:rPr>
      </w:pPr>
      <w:r w:rsidRPr="008B068A">
        <w:rPr>
          <w:rFonts w:cstheme="minorHAnsi"/>
          <w:i/>
          <w:iCs/>
          <w:color w:val="000000" w:themeColor="text1"/>
          <w:u w:val="single"/>
        </w:rPr>
        <w:t>Training Coordination:</w:t>
      </w:r>
      <w:r w:rsidRPr="008B068A">
        <w:rPr>
          <w:rFonts w:cstheme="minorHAnsi"/>
          <w:color w:val="000000" w:themeColor="text1"/>
        </w:rPr>
        <w:t xml:space="preserve"> </w:t>
      </w:r>
      <w:r w:rsidR="00837B10">
        <w:rPr>
          <w:rFonts w:cstheme="minorHAnsi"/>
          <w:color w:val="000000" w:themeColor="text1"/>
        </w:rPr>
        <w:t>--------------</w:t>
      </w:r>
    </w:p>
    <w:p w14:paraId="3D89864C" w14:textId="24389B97" w:rsidR="005C3D07" w:rsidRPr="008B068A" w:rsidRDefault="00874079" w:rsidP="00B862B4">
      <w:pPr>
        <w:pStyle w:val="ListParagraph"/>
        <w:numPr>
          <w:ilvl w:val="0"/>
          <w:numId w:val="16"/>
        </w:numPr>
        <w:spacing w:after="0"/>
        <w:jc w:val="both"/>
        <w:rPr>
          <w:rFonts w:cstheme="minorHAnsi"/>
          <w:color w:val="000000" w:themeColor="text1"/>
        </w:rPr>
      </w:pPr>
      <w:r w:rsidRPr="008B068A">
        <w:rPr>
          <w:rFonts w:cstheme="minorHAnsi"/>
          <w:i/>
          <w:iCs/>
          <w:color w:val="000000" w:themeColor="text1"/>
          <w:u w:val="single"/>
        </w:rPr>
        <w:t>Documentation Maintenance:</w:t>
      </w:r>
      <w:r w:rsidRPr="008B068A">
        <w:rPr>
          <w:rFonts w:cstheme="minorHAnsi"/>
          <w:color w:val="000000" w:themeColor="text1"/>
        </w:rPr>
        <w:t xml:space="preserve"> </w:t>
      </w:r>
      <w:r w:rsidR="00837B10">
        <w:rPr>
          <w:rFonts w:cstheme="minorHAnsi"/>
          <w:color w:val="000000" w:themeColor="text1"/>
        </w:rPr>
        <w:t>------------</w:t>
      </w:r>
    </w:p>
    <w:p w14:paraId="798BE6EC" w14:textId="604B2707" w:rsidR="004F2ED3" w:rsidRPr="008B068A" w:rsidRDefault="00874079" w:rsidP="00B862B4">
      <w:pPr>
        <w:pStyle w:val="ListParagraph"/>
        <w:numPr>
          <w:ilvl w:val="0"/>
          <w:numId w:val="16"/>
        </w:numPr>
        <w:spacing w:after="0"/>
        <w:jc w:val="both"/>
        <w:rPr>
          <w:rFonts w:cstheme="minorHAnsi"/>
          <w:color w:val="000000" w:themeColor="text1"/>
        </w:rPr>
      </w:pPr>
      <w:r w:rsidRPr="008B068A">
        <w:rPr>
          <w:rFonts w:cstheme="minorHAnsi"/>
          <w:i/>
          <w:iCs/>
          <w:color w:val="000000" w:themeColor="text1"/>
          <w:u w:val="single"/>
        </w:rPr>
        <w:t>Compliance Assurance:</w:t>
      </w:r>
      <w:r w:rsidRPr="008B068A">
        <w:rPr>
          <w:rFonts w:cstheme="minorHAnsi"/>
          <w:color w:val="000000" w:themeColor="text1"/>
        </w:rPr>
        <w:t xml:space="preserve"> </w:t>
      </w:r>
      <w:r w:rsidR="00837B10">
        <w:rPr>
          <w:rFonts w:cstheme="minorHAnsi"/>
          <w:color w:val="000000" w:themeColor="text1"/>
        </w:rPr>
        <w:t>--------------</w:t>
      </w:r>
    </w:p>
    <w:p w14:paraId="05829735" w14:textId="36D7465F" w:rsidR="00EE5171" w:rsidRPr="008B068A" w:rsidRDefault="00837B10" w:rsidP="00B862B4">
      <w:pPr>
        <w:pStyle w:val="ListParagraph"/>
        <w:numPr>
          <w:ilvl w:val="0"/>
          <w:numId w:val="16"/>
        </w:numPr>
        <w:spacing w:after="0"/>
        <w:jc w:val="both"/>
        <w:rPr>
          <w:rFonts w:cstheme="minorHAnsi"/>
          <w:color w:val="000000" w:themeColor="text1"/>
        </w:rPr>
      </w:pPr>
      <w:r w:rsidRPr="008B068A">
        <w:rPr>
          <w:rFonts w:cstheme="minorHAnsi"/>
          <w:i/>
          <w:iCs/>
          <w:color w:val="000000" w:themeColor="text1"/>
          <w:u w:val="single"/>
        </w:rPr>
        <w:t>Student members restriction:</w:t>
      </w:r>
      <w:r>
        <w:rPr>
          <w:rFonts w:cstheme="minorHAnsi"/>
          <w:i/>
          <w:iCs/>
          <w:color w:val="000000" w:themeColor="text1"/>
          <w:u w:val="single"/>
        </w:rPr>
        <w:t xml:space="preserve"> - ------------------</w:t>
      </w:r>
    </w:p>
    <w:p w14:paraId="0FA4D9AA" w14:textId="0E298F96" w:rsidR="004F2ED3" w:rsidRPr="008B068A" w:rsidRDefault="00874079" w:rsidP="00B862B4">
      <w:pPr>
        <w:pStyle w:val="ListParagraph"/>
        <w:numPr>
          <w:ilvl w:val="0"/>
          <w:numId w:val="16"/>
        </w:numPr>
        <w:spacing w:after="0"/>
        <w:jc w:val="both"/>
        <w:rPr>
          <w:rFonts w:cstheme="minorHAnsi"/>
          <w:color w:val="000000" w:themeColor="text1"/>
        </w:rPr>
      </w:pPr>
      <w:r w:rsidRPr="008B068A">
        <w:rPr>
          <w:rFonts w:cstheme="minorHAnsi"/>
          <w:i/>
          <w:iCs/>
          <w:color w:val="000000" w:themeColor="text1"/>
          <w:u w:val="single"/>
        </w:rPr>
        <w:t>Capacity Building:</w:t>
      </w:r>
      <w:r w:rsidRPr="008B068A">
        <w:rPr>
          <w:rFonts w:cstheme="minorHAnsi"/>
          <w:color w:val="000000" w:themeColor="text1"/>
        </w:rPr>
        <w:t xml:space="preserve"> </w:t>
      </w:r>
      <w:r w:rsidR="004F2ED3" w:rsidRPr="008B068A">
        <w:rPr>
          <w:rFonts w:cstheme="minorHAnsi"/>
          <w:color w:val="000000" w:themeColor="text1"/>
        </w:rPr>
        <w:t>Enhances the Committee’s capacity by establishing linkages with relevant government authorities and fostering strategic partnerships</w:t>
      </w:r>
      <w:r w:rsidR="00905DCF" w:rsidRPr="008B068A">
        <w:rPr>
          <w:rFonts w:cstheme="minorHAnsi"/>
          <w:color w:val="000000" w:themeColor="text1"/>
        </w:rPr>
        <w:t>.</w:t>
      </w:r>
      <w:r w:rsidR="004F2ED3" w:rsidRPr="008B068A">
        <w:rPr>
          <w:rFonts w:cstheme="minorHAnsi"/>
          <w:color w:val="000000" w:themeColor="text1"/>
        </w:rPr>
        <w:t xml:space="preserve"> These </w:t>
      </w:r>
      <w:r w:rsidR="00B77ADE" w:rsidRPr="008B068A">
        <w:rPr>
          <w:rFonts w:cstheme="minorHAnsi"/>
          <w:color w:val="000000" w:themeColor="text1"/>
        </w:rPr>
        <w:t xml:space="preserve">may </w:t>
      </w:r>
      <w:r w:rsidR="004F2ED3" w:rsidRPr="008B068A">
        <w:rPr>
          <w:rFonts w:cstheme="minorHAnsi"/>
          <w:color w:val="000000" w:themeColor="text1"/>
        </w:rPr>
        <w:t>include:</w:t>
      </w:r>
    </w:p>
    <w:p w14:paraId="79218F24" w14:textId="6B914749" w:rsidR="00137FFB" w:rsidRPr="008B068A" w:rsidRDefault="00874079" w:rsidP="00B862B4">
      <w:pPr>
        <w:pStyle w:val="ListParagraph"/>
        <w:numPr>
          <w:ilvl w:val="2"/>
          <w:numId w:val="5"/>
        </w:numPr>
        <w:spacing w:after="0"/>
        <w:jc w:val="both"/>
        <w:rPr>
          <w:rFonts w:cstheme="minorHAnsi"/>
          <w:color w:val="000000" w:themeColor="text1"/>
        </w:rPr>
      </w:pPr>
      <w:r w:rsidRPr="008B068A">
        <w:rPr>
          <w:rFonts w:cstheme="minorHAnsi"/>
          <w:color w:val="000000" w:themeColor="text1"/>
        </w:rPr>
        <w:t>District Child Protection Unit (DCPU)</w:t>
      </w:r>
    </w:p>
    <w:p w14:paraId="576FBF8E" w14:textId="24150C43" w:rsidR="0042443A" w:rsidRPr="008B068A" w:rsidRDefault="00874079" w:rsidP="00B862B4">
      <w:pPr>
        <w:pStyle w:val="ListParagraph"/>
        <w:numPr>
          <w:ilvl w:val="2"/>
          <w:numId w:val="5"/>
        </w:numPr>
        <w:spacing w:after="0"/>
        <w:jc w:val="both"/>
        <w:rPr>
          <w:rFonts w:cstheme="minorHAnsi"/>
          <w:color w:val="000000" w:themeColor="text1"/>
        </w:rPr>
      </w:pPr>
      <w:r w:rsidRPr="008B068A">
        <w:rPr>
          <w:rFonts w:cstheme="minorHAnsi"/>
          <w:color w:val="000000" w:themeColor="text1"/>
        </w:rPr>
        <w:t>District Legal Services Authorities (DLSA)</w:t>
      </w:r>
    </w:p>
    <w:p w14:paraId="3F9C494C" w14:textId="77777777" w:rsidR="00137FFB" w:rsidRPr="008B068A" w:rsidRDefault="00874079" w:rsidP="00B862B4">
      <w:pPr>
        <w:pStyle w:val="ListParagraph"/>
        <w:numPr>
          <w:ilvl w:val="2"/>
          <w:numId w:val="5"/>
        </w:numPr>
        <w:spacing w:after="0"/>
        <w:jc w:val="both"/>
        <w:rPr>
          <w:rFonts w:cstheme="minorHAnsi"/>
          <w:color w:val="000000" w:themeColor="text1"/>
        </w:rPr>
      </w:pPr>
      <w:r w:rsidRPr="008B068A">
        <w:rPr>
          <w:rFonts w:cstheme="minorHAnsi"/>
          <w:color w:val="000000" w:themeColor="text1"/>
        </w:rPr>
        <w:t>Child Welfare Committees</w:t>
      </w:r>
    </w:p>
    <w:p w14:paraId="69B4D04F" w14:textId="2D1E9678" w:rsidR="00C52A15" w:rsidRPr="008B068A" w:rsidRDefault="00874079" w:rsidP="00B862B4">
      <w:pPr>
        <w:pStyle w:val="ListParagraph"/>
        <w:numPr>
          <w:ilvl w:val="2"/>
          <w:numId w:val="5"/>
        </w:numPr>
        <w:spacing w:after="0"/>
        <w:jc w:val="both"/>
        <w:rPr>
          <w:rFonts w:cstheme="minorHAnsi"/>
          <w:color w:val="000000" w:themeColor="text1"/>
        </w:rPr>
      </w:pPr>
      <w:r w:rsidRPr="008B068A">
        <w:rPr>
          <w:rFonts w:cstheme="minorHAnsi"/>
          <w:color w:val="000000" w:themeColor="text1"/>
        </w:rPr>
        <w:t>Special Juvenile Protection Unit (SJPU)</w:t>
      </w:r>
    </w:p>
    <w:p w14:paraId="54C2F8AD" w14:textId="77777777" w:rsidR="0017526B" w:rsidRPr="008B068A" w:rsidRDefault="0017526B" w:rsidP="00822CC5">
      <w:pPr>
        <w:spacing w:after="0"/>
        <w:jc w:val="both"/>
        <w:rPr>
          <w:rFonts w:cstheme="minorHAnsi"/>
          <w:b/>
          <w:color w:val="000000" w:themeColor="text1"/>
        </w:rPr>
      </w:pPr>
    </w:p>
    <w:p w14:paraId="6F401C42" w14:textId="4A049FED" w:rsidR="008B068A" w:rsidRPr="008B068A" w:rsidRDefault="006B6C7B" w:rsidP="00822CC5">
      <w:pPr>
        <w:spacing w:after="0"/>
        <w:jc w:val="both"/>
        <w:rPr>
          <w:rFonts w:cstheme="minorHAnsi"/>
          <w:b/>
          <w:color w:val="000000" w:themeColor="text1"/>
        </w:rPr>
      </w:pPr>
      <w:r w:rsidRPr="008B068A">
        <w:rPr>
          <w:rFonts w:cstheme="minorHAnsi"/>
          <w:b/>
          <w:color w:val="000000" w:themeColor="text1"/>
        </w:rPr>
        <w:t xml:space="preserve">20. </w:t>
      </w:r>
      <w:r w:rsidR="00681747" w:rsidRPr="008B068A">
        <w:rPr>
          <w:rFonts w:cstheme="minorHAnsi"/>
          <w:b/>
          <w:color w:val="000000" w:themeColor="text1"/>
        </w:rPr>
        <w:t>TEACHING AND NON-TEACHING STAFF</w:t>
      </w:r>
      <w:r w:rsidR="00AA7EB2">
        <w:rPr>
          <w:rFonts w:cstheme="minorHAnsi"/>
          <w:b/>
          <w:color w:val="000000" w:themeColor="text1"/>
        </w:rPr>
        <w:t xml:space="preserve"> </w:t>
      </w:r>
      <w:r w:rsidR="00AA7EB2" w:rsidRPr="008B068A">
        <w:rPr>
          <w:rFonts w:cstheme="minorHAnsi"/>
          <w:b/>
          <w:color w:val="000000" w:themeColor="text1"/>
        </w:rPr>
        <w:t>COMMITTEE</w:t>
      </w:r>
      <w:r w:rsidR="00AA7EB2">
        <w:rPr>
          <w:rFonts w:cstheme="minorHAnsi"/>
          <w:b/>
          <w:color w:val="000000" w:themeColor="text1"/>
        </w:rPr>
        <w:t xml:space="preserve"> </w:t>
      </w:r>
      <w:r w:rsidR="007E4BD6">
        <w:rPr>
          <w:rFonts w:cstheme="minorHAnsi"/>
          <w:b/>
          <w:color w:val="000000" w:themeColor="text1"/>
        </w:rPr>
        <w:t>MEMBERS</w:t>
      </w:r>
      <w:r w:rsidR="00AA7EB2">
        <w:rPr>
          <w:rFonts w:cstheme="minorHAnsi"/>
          <w:b/>
          <w:color w:val="000000" w:themeColor="text1"/>
        </w:rPr>
        <w:t xml:space="preserve"> – G</w:t>
      </w:r>
      <w:r w:rsidR="006509A1">
        <w:rPr>
          <w:rFonts w:cstheme="minorHAnsi"/>
          <w:b/>
          <w:color w:val="000000" w:themeColor="text1"/>
        </w:rPr>
        <w:t>E</w:t>
      </w:r>
      <w:r w:rsidR="00AA7EB2">
        <w:rPr>
          <w:rFonts w:cstheme="minorHAnsi"/>
          <w:b/>
          <w:color w:val="000000" w:themeColor="text1"/>
        </w:rPr>
        <w:t xml:space="preserve">NERAL </w:t>
      </w:r>
      <w:r w:rsidR="00AA7EB2" w:rsidRPr="008B068A">
        <w:rPr>
          <w:rFonts w:cstheme="minorHAnsi"/>
          <w:b/>
          <w:color w:val="000000" w:themeColor="text1"/>
        </w:rPr>
        <w:t xml:space="preserve">ROLES, </w:t>
      </w:r>
      <w:r w:rsidR="00AA7EB2">
        <w:rPr>
          <w:rFonts w:cstheme="minorHAnsi"/>
          <w:b/>
          <w:color w:val="000000" w:themeColor="text1"/>
        </w:rPr>
        <w:t xml:space="preserve">      </w:t>
      </w:r>
      <w:r w:rsidR="00AA7EB2" w:rsidRPr="008B068A">
        <w:rPr>
          <w:rFonts w:cstheme="minorHAnsi"/>
          <w:b/>
          <w:color w:val="000000" w:themeColor="text1"/>
        </w:rPr>
        <w:t>RESPONSIBILITIES AND DUTIES</w:t>
      </w:r>
    </w:p>
    <w:p w14:paraId="52308D4C" w14:textId="77777777" w:rsidR="00D34D76" w:rsidRDefault="00874079" w:rsidP="00D34D76">
      <w:pPr>
        <w:pStyle w:val="ListParagraph"/>
        <w:numPr>
          <w:ilvl w:val="0"/>
          <w:numId w:val="13"/>
        </w:numPr>
        <w:spacing w:after="0"/>
        <w:jc w:val="both"/>
        <w:rPr>
          <w:rFonts w:cstheme="minorHAnsi"/>
          <w:color w:val="000000" w:themeColor="text1"/>
        </w:rPr>
      </w:pPr>
      <w:r w:rsidRPr="008B068A">
        <w:rPr>
          <w:rFonts w:cstheme="minorHAnsi"/>
          <w:i/>
          <w:iCs/>
          <w:color w:val="000000" w:themeColor="text1"/>
          <w:u w:val="single"/>
        </w:rPr>
        <w:t>Participate in Training:</w:t>
      </w:r>
      <w:r w:rsidRPr="008B068A">
        <w:rPr>
          <w:rFonts w:cstheme="minorHAnsi"/>
          <w:color w:val="000000" w:themeColor="text1"/>
        </w:rPr>
        <w:t xml:space="preserve"> </w:t>
      </w:r>
      <w:r w:rsidR="00837B10">
        <w:rPr>
          <w:rFonts w:cstheme="minorHAnsi"/>
          <w:color w:val="000000" w:themeColor="text1"/>
        </w:rPr>
        <w:t>---------------------</w:t>
      </w:r>
    </w:p>
    <w:p w14:paraId="4AE3ACCB" w14:textId="50D338A2" w:rsidR="00F14775" w:rsidRPr="00D34D76" w:rsidRDefault="00874079" w:rsidP="00D34D76">
      <w:pPr>
        <w:pStyle w:val="ListParagraph"/>
        <w:numPr>
          <w:ilvl w:val="0"/>
          <w:numId w:val="13"/>
        </w:numPr>
        <w:spacing w:after="0"/>
        <w:jc w:val="both"/>
        <w:rPr>
          <w:rFonts w:cstheme="minorHAnsi"/>
          <w:color w:val="000000" w:themeColor="text1"/>
        </w:rPr>
      </w:pPr>
      <w:r w:rsidRPr="00D34D76">
        <w:rPr>
          <w:rFonts w:cstheme="minorHAnsi"/>
          <w:i/>
          <w:iCs/>
          <w:color w:val="000000" w:themeColor="text1"/>
          <w:u w:val="single"/>
        </w:rPr>
        <w:t>Observe and Identify:</w:t>
      </w:r>
      <w:r w:rsidRPr="00D34D76">
        <w:rPr>
          <w:rFonts w:cstheme="minorHAnsi"/>
          <w:color w:val="000000" w:themeColor="text1"/>
        </w:rPr>
        <w:t xml:space="preserve"> </w:t>
      </w:r>
      <w:r w:rsidR="00837B10" w:rsidRPr="00D34D76">
        <w:rPr>
          <w:rFonts w:cstheme="minorHAnsi"/>
          <w:color w:val="000000" w:themeColor="text1"/>
        </w:rPr>
        <w:t>---------------</w:t>
      </w:r>
    </w:p>
    <w:p w14:paraId="47265D7C" w14:textId="585A31B3" w:rsidR="00E25AB6" w:rsidRDefault="00F14775" w:rsidP="00822CC5">
      <w:pPr>
        <w:pStyle w:val="ListParagraph"/>
        <w:spacing w:after="0"/>
        <w:jc w:val="both"/>
        <w:rPr>
          <w:rFonts w:cstheme="minorHAnsi"/>
          <w:color w:val="0070C0"/>
        </w:rPr>
      </w:pPr>
      <w:r w:rsidRPr="008B068A">
        <w:rPr>
          <w:rFonts w:cstheme="minorHAnsi"/>
          <w:b/>
          <w:bCs/>
          <w:color w:val="0070C0"/>
        </w:rPr>
        <w:t xml:space="preserve">Annexure - </w:t>
      </w:r>
      <w:r w:rsidRPr="008B068A">
        <w:rPr>
          <w:rFonts w:cstheme="minorHAnsi"/>
          <w:color w:val="0070C0"/>
        </w:rPr>
        <w:t>Child</w:t>
      </w:r>
      <w:r w:rsidRPr="008B068A">
        <w:rPr>
          <w:rFonts w:cstheme="minorHAnsi"/>
          <w:b/>
          <w:bCs/>
          <w:color w:val="0070C0"/>
        </w:rPr>
        <w:t xml:space="preserve"> </w:t>
      </w:r>
      <w:r w:rsidRPr="008B068A">
        <w:rPr>
          <w:rFonts w:cstheme="minorHAnsi"/>
          <w:color w:val="0070C0"/>
        </w:rPr>
        <w:t xml:space="preserve">Sexual Abuse, A Summary </w:t>
      </w:r>
      <w:r w:rsidR="00E25AB6">
        <w:rPr>
          <w:rFonts w:cstheme="minorHAnsi"/>
          <w:color w:val="0070C0"/>
        </w:rPr>
        <w:t>by Project CACA</w:t>
      </w:r>
    </w:p>
    <w:p w14:paraId="2790C72A" w14:textId="7FF0DF3C" w:rsidR="002037D2" w:rsidRPr="008B068A" w:rsidRDefault="00E25AB6" w:rsidP="00822CC5">
      <w:pPr>
        <w:pStyle w:val="ListParagraph"/>
        <w:spacing w:after="0"/>
        <w:jc w:val="both"/>
        <w:rPr>
          <w:rFonts w:cstheme="minorHAnsi"/>
          <w:color w:val="000000" w:themeColor="text1"/>
        </w:rPr>
      </w:pPr>
      <w:r>
        <w:rPr>
          <w:rFonts w:cstheme="minorHAnsi"/>
          <w:b/>
          <w:bCs/>
          <w:color w:val="0070C0"/>
        </w:rPr>
        <w:t xml:space="preserve">Annexure - </w:t>
      </w:r>
      <w:r w:rsidR="00F14775" w:rsidRPr="008B068A">
        <w:rPr>
          <w:rFonts w:cstheme="minorHAnsi"/>
          <w:color w:val="0070C0"/>
        </w:rPr>
        <w:t>Bullying, A Summary</w:t>
      </w:r>
      <w:r w:rsidR="00A45C47">
        <w:rPr>
          <w:rFonts w:cstheme="minorHAnsi"/>
          <w:color w:val="0070C0"/>
        </w:rPr>
        <w:t xml:space="preserve"> by Project CACA</w:t>
      </w:r>
    </w:p>
    <w:p w14:paraId="7835520C" w14:textId="74A2F8F1" w:rsidR="00472BA1" w:rsidRPr="008B068A" w:rsidRDefault="00874079" w:rsidP="00B862B4">
      <w:pPr>
        <w:pStyle w:val="ListParagraph"/>
        <w:numPr>
          <w:ilvl w:val="0"/>
          <w:numId w:val="13"/>
        </w:numPr>
        <w:spacing w:after="0"/>
        <w:jc w:val="both"/>
        <w:rPr>
          <w:rFonts w:cstheme="minorHAnsi"/>
          <w:color w:val="000000" w:themeColor="text1"/>
        </w:rPr>
      </w:pPr>
      <w:r w:rsidRPr="008B068A">
        <w:rPr>
          <w:rFonts w:cstheme="minorHAnsi"/>
          <w:i/>
          <w:iCs/>
          <w:color w:val="000000" w:themeColor="text1"/>
          <w:u w:val="single"/>
        </w:rPr>
        <w:lastRenderedPageBreak/>
        <w:t>Foster a Safe Environment:</w:t>
      </w:r>
      <w:r w:rsidRPr="008B068A">
        <w:rPr>
          <w:rFonts w:cstheme="minorHAnsi"/>
          <w:color w:val="000000" w:themeColor="text1"/>
        </w:rPr>
        <w:t xml:space="preserve"> </w:t>
      </w:r>
      <w:r w:rsidR="004F2ED3" w:rsidRPr="008B068A">
        <w:rPr>
          <w:rFonts w:cstheme="minorHAnsi"/>
          <w:color w:val="000000" w:themeColor="text1"/>
        </w:rPr>
        <w:t>Build positive relationships with students and actively contribute to creating a safe, inclusive, and trusting school environment that encourages children to speak up without fear.</w:t>
      </w:r>
    </w:p>
    <w:p w14:paraId="3D440DDE" w14:textId="77777777" w:rsidR="008B068A" w:rsidRPr="008B068A" w:rsidRDefault="004F2ED3" w:rsidP="00B862B4">
      <w:pPr>
        <w:pStyle w:val="ListParagraph"/>
        <w:numPr>
          <w:ilvl w:val="0"/>
          <w:numId w:val="13"/>
        </w:numPr>
        <w:spacing w:after="0"/>
        <w:jc w:val="both"/>
        <w:rPr>
          <w:rFonts w:cstheme="minorHAnsi"/>
          <w:color w:val="000000" w:themeColor="text1"/>
        </w:rPr>
      </w:pPr>
      <w:r w:rsidRPr="008B068A">
        <w:rPr>
          <w:rFonts w:cstheme="minorHAnsi"/>
          <w:i/>
          <w:iCs/>
          <w:color w:val="000000" w:themeColor="text1"/>
          <w:u w:val="single"/>
        </w:rPr>
        <w:t>Promotion and Advocacy:</w:t>
      </w:r>
      <w:r w:rsidR="00874079" w:rsidRPr="008B068A">
        <w:rPr>
          <w:rFonts w:cstheme="minorHAnsi"/>
          <w:color w:val="000000" w:themeColor="text1"/>
        </w:rPr>
        <w:t xml:space="preserve"> </w:t>
      </w:r>
      <w:r w:rsidRPr="008B068A">
        <w:rPr>
          <w:rFonts w:cstheme="minorHAnsi"/>
          <w:color w:val="000000" w:themeColor="text1"/>
        </w:rPr>
        <w:t>Promote awareness of the School Child Protection Policy during parent-teacher meetings and other forums, ensuring parents are well-informed and actively involved.</w:t>
      </w:r>
    </w:p>
    <w:p w14:paraId="46F39B98" w14:textId="77777777" w:rsidR="008B068A" w:rsidRPr="008B068A" w:rsidRDefault="008B068A" w:rsidP="00822CC5">
      <w:pPr>
        <w:pStyle w:val="ListParagraph"/>
        <w:spacing w:after="0"/>
        <w:jc w:val="both"/>
        <w:rPr>
          <w:rFonts w:cstheme="minorHAnsi"/>
          <w:color w:val="000000" w:themeColor="text1"/>
        </w:rPr>
      </w:pPr>
    </w:p>
    <w:p w14:paraId="61AC8AA9" w14:textId="03C16B77" w:rsidR="00AA7EB2" w:rsidRDefault="008B068A" w:rsidP="00822CC5">
      <w:pPr>
        <w:spacing w:after="0"/>
        <w:jc w:val="both"/>
        <w:rPr>
          <w:rFonts w:cstheme="minorHAnsi"/>
          <w:b/>
          <w:color w:val="000000" w:themeColor="text1"/>
        </w:rPr>
      </w:pPr>
      <w:r w:rsidRPr="008B068A">
        <w:rPr>
          <w:rFonts w:cstheme="minorHAnsi"/>
          <w:b/>
          <w:color w:val="000000" w:themeColor="text1"/>
        </w:rPr>
        <w:t xml:space="preserve">21. </w:t>
      </w:r>
      <w:r w:rsidR="00AA7EB2" w:rsidRPr="008B068A">
        <w:rPr>
          <w:rFonts w:cstheme="minorHAnsi"/>
          <w:b/>
          <w:color w:val="000000" w:themeColor="text1"/>
        </w:rPr>
        <w:t>PARENTS AND STUDENT COMMITTEE</w:t>
      </w:r>
      <w:r w:rsidR="00AA7EB2">
        <w:rPr>
          <w:rFonts w:cstheme="minorHAnsi"/>
          <w:b/>
          <w:color w:val="000000" w:themeColor="text1"/>
        </w:rPr>
        <w:t xml:space="preserve"> </w:t>
      </w:r>
      <w:r w:rsidR="00AA7EB2" w:rsidRPr="008B068A">
        <w:rPr>
          <w:rFonts w:cstheme="minorHAnsi"/>
          <w:b/>
          <w:color w:val="000000" w:themeColor="text1"/>
        </w:rPr>
        <w:t>MEMBERS</w:t>
      </w:r>
      <w:r w:rsidR="00AA7EB2">
        <w:rPr>
          <w:rFonts w:cstheme="minorHAnsi"/>
          <w:b/>
          <w:color w:val="000000" w:themeColor="text1"/>
        </w:rPr>
        <w:t xml:space="preserve"> - </w:t>
      </w:r>
      <w:r w:rsidR="00B37E47">
        <w:rPr>
          <w:rFonts w:cstheme="minorHAnsi"/>
          <w:b/>
          <w:color w:val="000000" w:themeColor="text1"/>
        </w:rPr>
        <w:t xml:space="preserve">GENERAL </w:t>
      </w:r>
      <w:r w:rsidR="00681747" w:rsidRPr="008B068A">
        <w:rPr>
          <w:rFonts w:cstheme="minorHAnsi"/>
          <w:b/>
          <w:color w:val="000000" w:themeColor="text1"/>
        </w:rPr>
        <w:t>ROLES, RESPONSIBILITIES</w:t>
      </w:r>
      <w:r w:rsidR="007E4BD6">
        <w:rPr>
          <w:rFonts w:cstheme="minorHAnsi"/>
          <w:b/>
          <w:color w:val="000000" w:themeColor="text1"/>
        </w:rPr>
        <w:t>,</w:t>
      </w:r>
      <w:r w:rsidR="00681747" w:rsidRPr="008B068A">
        <w:rPr>
          <w:rFonts w:cstheme="minorHAnsi"/>
          <w:b/>
          <w:color w:val="000000" w:themeColor="text1"/>
        </w:rPr>
        <w:t xml:space="preserve"> AND</w:t>
      </w:r>
    </w:p>
    <w:p w14:paraId="00407131" w14:textId="4E8DB16C" w:rsidR="00681747" w:rsidRPr="008B068A" w:rsidRDefault="00681747" w:rsidP="00822CC5">
      <w:pPr>
        <w:spacing w:after="0"/>
        <w:jc w:val="both"/>
        <w:rPr>
          <w:rFonts w:cstheme="minorHAnsi"/>
          <w:color w:val="000000" w:themeColor="text1"/>
        </w:rPr>
      </w:pPr>
      <w:r w:rsidRPr="008B068A">
        <w:rPr>
          <w:rFonts w:cstheme="minorHAnsi"/>
          <w:b/>
          <w:color w:val="000000" w:themeColor="text1"/>
        </w:rPr>
        <w:t xml:space="preserve"> </w:t>
      </w:r>
      <w:r w:rsidR="00AA7EB2">
        <w:rPr>
          <w:rFonts w:cstheme="minorHAnsi"/>
          <w:b/>
          <w:color w:val="000000" w:themeColor="text1"/>
        </w:rPr>
        <w:t xml:space="preserve">      </w:t>
      </w:r>
      <w:r w:rsidRPr="008B068A">
        <w:rPr>
          <w:rFonts w:cstheme="minorHAnsi"/>
          <w:b/>
          <w:color w:val="000000" w:themeColor="text1"/>
        </w:rPr>
        <w:t>DUTIES</w:t>
      </w:r>
    </w:p>
    <w:p w14:paraId="3803F108" w14:textId="06BB58B1" w:rsidR="00226F98" w:rsidRPr="008B068A" w:rsidRDefault="00874079" w:rsidP="00B862B4">
      <w:pPr>
        <w:pStyle w:val="ListParagraph"/>
        <w:numPr>
          <w:ilvl w:val="0"/>
          <w:numId w:val="14"/>
        </w:numPr>
        <w:spacing w:after="0"/>
        <w:jc w:val="both"/>
        <w:rPr>
          <w:rFonts w:cstheme="minorHAnsi"/>
          <w:color w:val="000000" w:themeColor="text1"/>
        </w:rPr>
      </w:pPr>
      <w:r w:rsidRPr="008B068A">
        <w:rPr>
          <w:rFonts w:cstheme="minorHAnsi"/>
          <w:i/>
          <w:iCs/>
          <w:color w:val="000000" w:themeColor="text1"/>
          <w:u w:val="single"/>
        </w:rPr>
        <w:t>Facilitate Training:</w:t>
      </w:r>
      <w:r w:rsidRPr="008B068A">
        <w:rPr>
          <w:rFonts w:cstheme="minorHAnsi"/>
          <w:color w:val="000000" w:themeColor="text1"/>
        </w:rPr>
        <w:t xml:space="preserve"> </w:t>
      </w:r>
      <w:r w:rsidR="00837B10">
        <w:rPr>
          <w:rFonts w:cstheme="minorHAnsi"/>
          <w:color w:val="000000" w:themeColor="text1"/>
        </w:rPr>
        <w:t>-------------</w:t>
      </w:r>
    </w:p>
    <w:p w14:paraId="6B02B9F9" w14:textId="77777777" w:rsidR="00F14775" w:rsidRPr="008B068A" w:rsidRDefault="00874079" w:rsidP="00B862B4">
      <w:pPr>
        <w:pStyle w:val="ListParagraph"/>
        <w:numPr>
          <w:ilvl w:val="0"/>
          <w:numId w:val="14"/>
        </w:numPr>
        <w:spacing w:after="0"/>
        <w:jc w:val="both"/>
        <w:rPr>
          <w:rFonts w:cstheme="minorHAnsi"/>
          <w:color w:val="000000" w:themeColor="text1"/>
        </w:rPr>
      </w:pPr>
      <w:r w:rsidRPr="008B068A">
        <w:rPr>
          <w:rFonts w:cstheme="minorHAnsi"/>
          <w:i/>
          <w:iCs/>
          <w:color w:val="000000" w:themeColor="text1"/>
          <w:u w:val="single"/>
        </w:rPr>
        <w:t>Observe and Identify:</w:t>
      </w:r>
      <w:r w:rsidRPr="008B068A">
        <w:rPr>
          <w:rFonts w:cstheme="minorHAnsi"/>
          <w:color w:val="000000" w:themeColor="text1"/>
        </w:rPr>
        <w:t xml:space="preserve"> </w:t>
      </w:r>
      <w:r w:rsidR="00A85089" w:rsidRPr="008B068A">
        <w:rPr>
          <w:rFonts w:cstheme="minorHAnsi"/>
          <w:color w:val="000000" w:themeColor="text1"/>
        </w:rPr>
        <w:t xml:space="preserve">Remain alert to signs of abuse, neglect, or </w:t>
      </w:r>
      <w:r w:rsidR="00F14775" w:rsidRPr="008B068A">
        <w:rPr>
          <w:rFonts w:cstheme="minorHAnsi"/>
          <w:color w:val="000000" w:themeColor="text1"/>
        </w:rPr>
        <w:t xml:space="preserve">bullying, </w:t>
      </w:r>
      <w:r w:rsidR="00A85089" w:rsidRPr="008B068A">
        <w:rPr>
          <w:rFonts w:cstheme="minorHAnsi"/>
          <w:color w:val="000000" w:themeColor="text1"/>
        </w:rPr>
        <w:t>emotional distress among students and report concerns appropriately.</w:t>
      </w:r>
      <w:r w:rsidRPr="008B068A">
        <w:rPr>
          <w:rFonts w:cstheme="minorHAnsi"/>
          <w:color w:val="000000" w:themeColor="text1"/>
        </w:rPr>
        <w:t xml:space="preserve"> </w:t>
      </w:r>
    </w:p>
    <w:p w14:paraId="16ED194E" w14:textId="77777777" w:rsidR="00B22F47" w:rsidRDefault="00B22F47" w:rsidP="002F1A4E">
      <w:pPr>
        <w:pStyle w:val="ListParagraph"/>
        <w:spacing w:after="0"/>
        <w:jc w:val="both"/>
        <w:rPr>
          <w:rFonts w:cstheme="minorHAnsi"/>
          <w:color w:val="0070C0"/>
        </w:rPr>
      </w:pPr>
      <w:r w:rsidRPr="008B068A">
        <w:rPr>
          <w:rFonts w:cstheme="minorHAnsi"/>
          <w:b/>
          <w:bCs/>
          <w:color w:val="0070C0"/>
        </w:rPr>
        <w:t xml:space="preserve">Annexure - </w:t>
      </w:r>
      <w:r w:rsidRPr="008B068A">
        <w:rPr>
          <w:rFonts w:cstheme="minorHAnsi"/>
          <w:color w:val="0070C0"/>
        </w:rPr>
        <w:t>Child</w:t>
      </w:r>
      <w:r w:rsidRPr="008B068A">
        <w:rPr>
          <w:rFonts w:cstheme="minorHAnsi"/>
          <w:b/>
          <w:bCs/>
          <w:color w:val="0070C0"/>
        </w:rPr>
        <w:t xml:space="preserve"> </w:t>
      </w:r>
      <w:r w:rsidRPr="008B068A">
        <w:rPr>
          <w:rFonts w:cstheme="minorHAnsi"/>
          <w:color w:val="0070C0"/>
        </w:rPr>
        <w:t xml:space="preserve">Sexual Abuse, A Summary </w:t>
      </w:r>
      <w:r>
        <w:rPr>
          <w:rFonts w:cstheme="minorHAnsi"/>
          <w:color w:val="0070C0"/>
        </w:rPr>
        <w:t>by Project CACA</w:t>
      </w:r>
    </w:p>
    <w:p w14:paraId="14896D9B" w14:textId="20F08C85" w:rsidR="00EB6613" w:rsidRPr="008B068A" w:rsidRDefault="00B22F47" w:rsidP="002F1A4E">
      <w:pPr>
        <w:pStyle w:val="ListParagraph"/>
        <w:spacing w:after="0"/>
        <w:jc w:val="both"/>
        <w:rPr>
          <w:rFonts w:cstheme="minorHAnsi"/>
          <w:color w:val="000000" w:themeColor="text1"/>
        </w:rPr>
      </w:pPr>
      <w:r>
        <w:rPr>
          <w:rFonts w:cstheme="minorHAnsi"/>
          <w:b/>
          <w:bCs/>
          <w:color w:val="0070C0"/>
        </w:rPr>
        <w:t xml:space="preserve">Annexure - </w:t>
      </w:r>
      <w:r w:rsidRPr="008B068A">
        <w:rPr>
          <w:rFonts w:cstheme="minorHAnsi"/>
          <w:color w:val="0070C0"/>
        </w:rPr>
        <w:t>Bullying, A Summary</w:t>
      </w:r>
      <w:r>
        <w:rPr>
          <w:rFonts w:cstheme="minorHAnsi"/>
          <w:color w:val="0070C0"/>
        </w:rPr>
        <w:t xml:space="preserve"> by Project CACA</w:t>
      </w:r>
    </w:p>
    <w:p w14:paraId="3CECA77A" w14:textId="3042F45E" w:rsidR="00810BB9" w:rsidRPr="008B068A" w:rsidRDefault="00874079" w:rsidP="00B862B4">
      <w:pPr>
        <w:pStyle w:val="ListParagraph"/>
        <w:numPr>
          <w:ilvl w:val="0"/>
          <w:numId w:val="14"/>
        </w:numPr>
        <w:spacing w:after="0"/>
        <w:jc w:val="both"/>
        <w:rPr>
          <w:rFonts w:cstheme="minorHAnsi"/>
          <w:bCs/>
          <w:color w:val="000000" w:themeColor="text1"/>
        </w:rPr>
      </w:pPr>
      <w:r w:rsidRPr="008B068A">
        <w:rPr>
          <w:rFonts w:cstheme="minorHAnsi"/>
          <w:i/>
          <w:iCs/>
          <w:color w:val="000000" w:themeColor="text1"/>
          <w:u w:val="single"/>
        </w:rPr>
        <w:t>Provide Feedback:</w:t>
      </w:r>
      <w:r w:rsidRPr="008B068A">
        <w:rPr>
          <w:rFonts w:cstheme="minorHAnsi"/>
          <w:color w:val="000000" w:themeColor="text1"/>
        </w:rPr>
        <w:t xml:space="preserve"> </w:t>
      </w:r>
      <w:r w:rsidR="00837B10">
        <w:rPr>
          <w:rFonts w:cstheme="minorHAnsi"/>
          <w:color w:val="000000" w:themeColor="text1"/>
        </w:rPr>
        <w:t>------------------</w:t>
      </w:r>
    </w:p>
    <w:p w14:paraId="6F7D275F" w14:textId="1ED3E27C" w:rsidR="00F949EE" w:rsidRPr="008B068A" w:rsidRDefault="00874079" w:rsidP="00B862B4">
      <w:pPr>
        <w:pStyle w:val="ListParagraph"/>
        <w:numPr>
          <w:ilvl w:val="0"/>
          <w:numId w:val="14"/>
        </w:numPr>
        <w:spacing w:after="0"/>
        <w:jc w:val="both"/>
        <w:rPr>
          <w:rFonts w:cstheme="minorHAnsi"/>
          <w:bCs/>
          <w:color w:val="000000" w:themeColor="text1"/>
        </w:rPr>
      </w:pPr>
      <w:r w:rsidRPr="008B068A">
        <w:rPr>
          <w:rFonts w:cstheme="minorHAnsi"/>
          <w:i/>
          <w:iCs/>
          <w:color w:val="000000" w:themeColor="text1"/>
          <w:u w:val="single"/>
        </w:rPr>
        <w:t>Represent Children's Voices:</w:t>
      </w:r>
      <w:r w:rsidRPr="008B068A">
        <w:rPr>
          <w:rFonts w:cstheme="minorHAnsi"/>
          <w:bCs/>
          <w:color w:val="000000" w:themeColor="text1"/>
        </w:rPr>
        <w:t xml:space="preserve"> </w:t>
      </w:r>
      <w:r w:rsidR="00837B10">
        <w:rPr>
          <w:rFonts w:cstheme="minorHAnsi"/>
          <w:bCs/>
          <w:color w:val="000000" w:themeColor="text1"/>
        </w:rPr>
        <w:t>--------------</w:t>
      </w:r>
    </w:p>
    <w:p w14:paraId="5E3CA723" w14:textId="74B9D51B" w:rsidR="00855D9A" w:rsidRPr="008B068A" w:rsidRDefault="00A85089" w:rsidP="00B862B4">
      <w:pPr>
        <w:pStyle w:val="ListParagraph"/>
        <w:numPr>
          <w:ilvl w:val="0"/>
          <w:numId w:val="14"/>
        </w:numPr>
        <w:spacing w:after="0"/>
        <w:jc w:val="both"/>
        <w:rPr>
          <w:rFonts w:cstheme="minorHAnsi"/>
          <w:color w:val="000000" w:themeColor="text1"/>
        </w:rPr>
      </w:pPr>
      <w:r w:rsidRPr="008B068A">
        <w:rPr>
          <w:rFonts w:cstheme="minorHAnsi"/>
          <w:i/>
          <w:iCs/>
          <w:color w:val="000000" w:themeColor="text1"/>
          <w:u w:val="single"/>
        </w:rPr>
        <w:t>Promotion and Advocacy:</w:t>
      </w:r>
      <w:r w:rsidRPr="008B068A">
        <w:rPr>
          <w:rFonts w:cstheme="minorHAnsi"/>
          <w:color w:val="000000" w:themeColor="text1"/>
        </w:rPr>
        <w:t xml:space="preserve"> </w:t>
      </w:r>
      <w:r w:rsidR="00837B10">
        <w:rPr>
          <w:rFonts w:cstheme="minorHAnsi"/>
          <w:color w:val="000000" w:themeColor="text1"/>
        </w:rPr>
        <w:t>--------------</w:t>
      </w:r>
    </w:p>
    <w:p w14:paraId="69B46C96" w14:textId="77777777" w:rsidR="008B068A" w:rsidRPr="008B068A" w:rsidRDefault="008B068A" w:rsidP="00822CC5">
      <w:pPr>
        <w:pStyle w:val="ListParagraph"/>
        <w:spacing w:after="0"/>
        <w:jc w:val="both"/>
        <w:rPr>
          <w:rFonts w:cstheme="minorHAnsi"/>
          <w:color w:val="000000" w:themeColor="text1"/>
        </w:rPr>
      </w:pPr>
    </w:p>
    <w:p w14:paraId="08AA30EA" w14:textId="21232E1E" w:rsidR="00855D9A" w:rsidRPr="008B068A" w:rsidRDefault="002D5225" w:rsidP="00822CC5">
      <w:pPr>
        <w:spacing w:after="0"/>
        <w:jc w:val="center"/>
        <w:rPr>
          <w:rFonts w:cstheme="minorHAnsi"/>
          <w:b/>
          <w:color w:val="000000" w:themeColor="text1"/>
        </w:rPr>
      </w:pPr>
      <w:r w:rsidRPr="008B068A">
        <w:rPr>
          <w:rFonts w:cstheme="minorHAnsi"/>
          <w:b/>
          <w:color w:val="000000" w:themeColor="text1"/>
        </w:rPr>
        <w:t>----------------</w:t>
      </w:r>
      <w:proofErr w:type="spellStart"/>
      <w:r w:rsidRPr="008B068A">
        <w:rPr>
          <w:rFonts w:cstheme="minorHAnsi"/>
          <w:b/>
          <w:color w:val="000000" w:themeColor="text1"/>
        </w:rPr>
        <w:t>xxxxxxxxxx</w:t>
      </w:r>
      <w:proofErr w:type="spellEnd"/>
      <w:r w:rsidRPr="008B068A">
        <w:rPr>
          <w:rFonts w:cstheme="minorHAnsi"/>
          <w:b/>
          <w:color w:val="000000" w:themeColor="text1"/>
        </w:rPr>
        <w:t>-----------------</w:t>
      </w:r>
    </w:p>
    <w:sectPr w:rsidR="00855D9A" w:rsidRPr="008B068A" w:rsidSect="00226538">
      <w:headerReference w:type="even" r:id="rId8"/>
      <w:headerReference w:type="default" r:id="rId9"/>
      <w:footerReference w:type="even" r:id="rId10"/>
      <w:footerReference w:type="default" r:id="rId11"/>
      <w:pgSz w:w="11906" w:h="16838" w:code="9"/>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C7443" w14:textId="77777777" w:rsidR="00F93BE6" w:rsidRPr="008B068A" w:rsidRDefault="00F93BE6">
      <w:pPr>
        <w:spacing w:after="0" w:line="240" w:lineRule="auto"/>
      </w:pPr>
      <w:r w:rsidRPr="008B068A">
        <w:separator/>
      </w:r>
    </w:p>
  </w:endnote>
  <w:endnote w:type="continuationSeparator" w:id="0">
    <w:p w14:paraId="66C2509E" w14:textId="77777777" w:rsidR="00F93BE6" w:rsidRPr="008B068A" w:rsidRDefault="00F93BE6">
      <w:pPr>
        <w:spacing w:after="0" w:line="240" w:lineRule="auto"/>
      </w:pPr>
      <w:r w:rsidRPr="008B06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7A14" w14:textId="77777777" w:rsidR="00CD27E7" w:rsidRPr="008B068A" w:rsidRDefault="00CD27E7">
    <w:pPr>
      <w:pStyle w:val="Footer"/>
    </w:pPr>
  </w:p>
  <w:p w14:paraId="70ECDC27" w14:textId="77777777" w:rsidR="00BA4D95" w:rsidRPr="008B068A" w:rsidRDefault="00BA4D95"/>
  <w:p w14:paraId="7A816316" w14:textId="77777777" w:rsidR="00BA4D95" w:rsidRPr="008B068A" w:rsidRDefault="00BA4D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0006282"/>
      <w:docPartObj>
        <w:docPartGallery w:val="Page Numbers (Bottom of Page)"/>
        <w:docPartUnique/>
      </w:docPartObj>
    </w:sdtPr>
    <w:sdtEndPr/>
    <w:sdtContent>
      <w:sdt>
        <w:sdtPr>
          <w:id w:val="-1705238520"/>
          <w:docPartObj>
            <w:docPartGallery w:val="Page Numbers (Top of Page)"/>
            <w:docPartUnique/>
          </w:docPartObj>
        </w:sdtPr>
        <w:sdtEndPr/>
        <w:sdtContent>
          <w:p w14:paraId="3C2E592E" w14:textId="77777777" w:rsidR="00073C45" w:rsidRPr="008B068A" w:rsidRDefault="00874079">
            <w:pPr>
              <w:pStyle w:val="Footer"/>
            </w:pPr>
            <w:r w:rsidRPr="008B068A">
              <w:t xml:space="preserve">Page </w:t>
            </w:r>
            <w:r w:rsidRPr="008B068A">
              <w:rPr>
                <w:b/>
                <w:bCs/>
                <w:sz w:val="24"/>
                <w:szCs w:val="24"/>
              </w:rPr>
              <w:fldChar w:fldCharType="begin"/>
            </w:r>
            <w:r w:rsidRPr="008B068A">
              <w:rPr>
                <w:b/>
                <w:bCs/>
              </w:rPr>
              <w:instrText xml:space="preserve"> PAGE </w:instrText>
            </w:r>
            <w:r w:rsidRPr="008B068A">
              <w:rPr>
                <w:b/>
                <w:bCs/>
                <w:sz w:val="24"/>
                <w:szCs w:val="24"/>
              </w:rPr>
              <w:fldChar w:fldCharType="separate"/>
            </w:r>
            <w:r w:rsidRPr="008B068A">
              <w:rPr>
                <w:b/>
                <w:bCs/>
              </w:rPr>
              <w:t>2</w:t>
            </w:r>
            <w:r w:rsidRPr="008B068A">
              <w:rPr>
                <w:b/>
                <w:bCs/>
                <w:sz w:val="24"/>
                <w:szCs w:val="24"/>
              </w:rPr>
              <w:fldChar w:fldCharType="end"/>
            </w:r>
            <w:r w:rsidRPr="008B068A">
              <w:t xml:space="preserve"> of </w:t>
            </w:r>
            <w:r w:rsidRPr="008B068A">
              <w:rPr>
                <w:b/>
                <w:bCs/>
                <w:sz w:val="24"/>
                <w:szCs w:val="24"/>
              </w:rPr>
              <w:fldChar w:fldCharType="begin"/>
            </w:r>
            <w:r w:rsidRPr="008B068A">
              <w:rPr>
                <w:b/>
                <w:bCs/>
              </w:rPr>
              <w:instrText xml:space="preserve"> NUMPAGES  </w:instrText>
            </w:r>
            <w:r w:rsidRPr="008B068A">
              <w:rPr>
                <w:b/>
                <w:bCs/>
                <w:sz w:val="24"/>
                <w:szCs w:val="24"/>
              </w:rPr>
              <w:fldChar w:fldCharType="separate"/>
            </w:r>
            <w:r w:rsidRPr="008B068A">
              <w:rPr>
                <w:b/>
                <w:bCs/>
              </w:rPr>
              <w:t>2</w:t>
            </w:r>
            <w:r w:rsidRPr="008B068A">
              <w:rPr>
                <w:b/>
                <w:bCs/>
                <w:sz w:val="24"/>
                <w:szCs w:val="24"/>
              </w:rPr>
              <w:fldChar w:fldCharType="end"/>
            </w:r>
          </w:p>
        </w:sdtContent>
      </w:sdt>
    </w:sdtContent>
  </w:sdt>
  <w:p w14:paraId="592004DD" w14:textId="77777777" w:rsidR="00073C45" w:rsidRPr="008B068A" w:rsidRDefault="00073C45">
    <w:pPr>
      <w:pStyle w:val="Footer"/>
    </w:pPr>
  </w:p>
  <w:p w14:paraId="6A02C283" w14:textId="77777777" w:rsidR="00BA4D95" w:rsidRPr="008B068A" w:rsidRDefault="00BA4D95"/>
  <w:p w14:paraId="4C27CB0F" w14:textId="77777777" w:rsidR="00BA4D95" w:rsidRPr="008B068A" w:rsidRDefault="00BA4D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8098B" w14:textId="77777777" w:rsidR="00F93BE6" w:rsidRPr="008B068A" w:rsidRDefault="00F93BE6">
      <w:pPr>
        <w:spacing w:after="0" w:line="240" w:lineRule="auto"/>
      </w:pPr>
      <w:r w:rsidRPr="008B068A">
        <w:separator/>
      </w:r>
    </w:p>
  </w:footnote>
  <w:footnote w:type="continuationSeparator" w:id="0">
    <w:p w14:paraId="61EB5E42" w14:textId="77777777" w:rsidR="00F93BE6" w:rsidRPr="008B068A" w:rsidRDefault="00F93BE6">
      <w:pPr>
        <w:spacing w:after="0" w:line="240" w:lineRule="auto"/>
      </w:pPr>
      <w:r w:rsidRPr="008B068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958FC" w14:textId="77777777" w:rsidR="00CD27E7" w:rsidRPr="008B068A" w:rsidRDefault="00CD27E7">
    <w:pPr>
      <w:pStyle w:val="Header"/>
    </w:pPr>
  </w:p>
  <w:p w14:paraId="2FC23361" w14:textId="77777777" w:rsidR="00BA4D95" w:rsidRPr="008B068A" w:rsidRDefault="00BA4D95"/>
  <w:p w14:paraId="7E94C8DA" w14:textId="77777777" w:rsidR="00BA4D95" w:rsidRPr="008B068A" w:rsidRDefault="00BA4D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D0EF" w14:textId="0A70C2CA" w:rsidR="00E10290" w:rsidRPr="008B068A" w:rsidRDefault="00874079">
    <w:pPr>
      <w:pStyle w:val="Header"/>
    </w:pPr>
    <w:r w:rsidRPr="008B068A">
      <w:rPr>
        <w:noProof/>
      </w:rPr>
      <mc:AlternateContent>
        <mc:Choice Requires="wps">
          <w:drawing>
            <wp:anchor distT="0" distB="0" distL="118745" distR="118745" simplePos="0" relativeHeight="251658240" behindDoc="1" locked="0" layoutInCell="1" allowOverlap="0" wp14:anchorId="55DD5D9C" wp14:editId="285D1B7D">
              <wp:simplePos x="0" y="0"/>
              <wp:positionH relativeFrom="margin">
                <wp:posOffset>-152400</wp:posOffset>
              </wp:positionH>
              <wp:positionV relativeFrom="topMargin">
                <wp:posOffset>628650</wp:posOffset>
              </wp:positionV>
              <wp:extent cx="5467350" cy="542925"/>
              <wp:effectExtent l="0" t="0" r="0" b="9525"/>
              <wp:wrapSquare wrapText="bothSides"/>
              <wp:docPr id="197" name="Rectangle 200"/>
              <wp:cNvGraphicFramePr/>
              <a:graphic xmlns:a="http://schemas.openxmlformats.org/drawingml/2006/main">
                <a:graphicData uri="http://schemas.microsoft.com/office/word/2010/wordprocessingShape">
                  <wps:wsp>
                    <wps:cNvSpPr/>
                    <wps:spPr>
                      <a:xfrm>
                        <a:off x="0" y="0"/>
                        <a:ext cx="5467350" cy="5429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sz w:val="28"/>
                              <w:szCs w:val="28"/>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14:paraId="40C4E156" w14:textId="2DF36169" w:rsidR="00E10290" w:rsidRPr="008B068A" w:rsidRDefault="00184E19" w:rsidP="00E10290">
                              <w:pPr>
                                <w:pStyle w:val="Header"/>
                                <w:tabs>
                                  <w:tab w:val="clear" w:pos="4680"/>
                                  <w:tab w:val="clear" w:pos="9360"/>
                                </w:tabs>
                                <w:jc w:val="center"/>
                                <w:rPr>
                                  <w:b/>
                                  <w:sz w:val="28"/>
                                  <w:szCs w:val="28"/>
                                </w:rPr>
                              </w:pPr>
                              <w:r>
                                <w:rPr>
                                  <w:b/>
                                  <w:sz w:val="28"/>
                                  <w:szCs w:val="28"/>
                                </w:rPr>
                                <w:t>Template -</w:t>
                              </w:r>
                              <w:r w:rsidR="00874079" w:rsidRPr="008B068A">
                                <w:rPr>
                                  <w:b/>
                                  <w:sz w:val="28"/>
                                  <w:szCs w:val="28"/>
                                </w:rPr>
                                <w:t xml:space="preserve"> School Child Protection Policy</w:t>
                              </w:r>
                              <w:r w:rsidR="00151960" w:rsidRPr="008B068A">
                                <w:rPr>
                                  <w:b/>
                                  <w:sz w:val="28"/>
                                  <w:szCs w:val="28"/>
                                </w:rPr>
                                <w:t xml:space="preserve"> – </w:t>
                              </w:r>
                              <w:r w:rsidR="00226538" w:rsidRPr="008B068A">
                                <w:rPr>
                                  <w:b/>
                                  <w:sz w:val="28"/>
                                  <w:szCs w:val="28"/>
                                </w:rPr>
                                <w:t>2</w:t>
                              </w:r>
                              <w:r w:rsidR="00153FC6">
                                <w:rPr>
                                  <w:b/>
                                  <w:sz w:val="28"/>
                                  <w:szCs w:val="28"/>
                                </w:rPr>
                                <w:t>9</w:t>
                              </w:r>
                              <w:r w:rsidR="0070654C" w:rsidRPr="008B068A">
                                <w:rPr>
                                  <w:b/>
                                  <w:sz w:val="28"/>
                                  <w:szCs w:val="28"/>
                                </w:rPr>
                                <w:t xml:space="preserve"> </w:t>
                              </w:r>
                              <w:r w:rsidR="00AC12ED" w:rsidRPr="008B068A">
                                <w:rPr>
                                  <w:b/>
                                  <w:sz w:val="28"/>
                                  <w:szCs w:val="28"/>
                                </w:rPr>
                                <w:t>May</w:t>
                              </w:r>
                              <w:r w:rsidR="00151960" w:rsidRPr="008B068A">
                                <w:rPr>
                                  <w:b/>
                                  <w:sz w:val="28"/>
                                  <w:szCs w:val="28"/>
                                </w:rPr>
                                <w:t xml:space="preserve"> 2025</w:t>
                              </w:r>
                            </w:p>
                          </w:sdtContent>
                        </w:sdt>
                        <w:p w14:paraId="5C05756F" w14:textId="77777777" w:rsidR="002B5A89" w:rsidRPr="008B068A" w:rsidRDefault="00874079" w:rsidP="00E10290">
                          <w:pPr>
                            <w:pStyle w:val="Header"/>
                            <w:tabs>
                              <w:tab w:val="clear" w:pos="4680"/>
                              <w:tab w:val="clear" w:pos="9360"/>
                            </w:tabs>
                            <w:jc w:val="center"/>
                            <w:rPr>
                              <w:caps/>
                              <w:sz w:val="28"/>
                              <w:szCs w:val="28"/>
                            </w:rPr>
                          </w:pPr>
                          <w:r w:rsidRPr="008B068A">
                            <w:rPr>
                              <w:b/>
                              <w:sz w:val="28"/>
                              <w:szCs w:val="28"/>
                            </w:rPr>
                            <w:t>Core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w14:anchorId="55DD5D9C" id="Rectangle 200" o:spid="_x0000_s1026" style="position:absolute;margin-left:-12pt;margin-top:49.5pt;width:430.5pt;height:42.7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" o:allowoverlap="f" fillcolor="red" stroked="f" strokeweight="1pt">
              <v:textbox>
                <w:txbxContent>
                  <w:sdt>
                    <w:sdtPr>
                      <w:rPr>
                        <w:b/>
                        <w:sz w:val="28"/>
                        <w:szCs w:val="28"/>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14:paraId="40C4E156" w14:textId="2DF36169" w:rsidR="00E10290" w:rsidRPr="008B068A" w:rsidRDefault="00184E19" w:rsidP="00E10290">
                        <w:pPr>
                          <w:pStyle w:val="Header"/>
                          <w:tabs>
                            <w:tab w:val="clear" w:pos="4680"/>
                            <w:tab w:val="clear" w:pos="9360"/>
                          </w:tabs>
                          <w:jc w:val="center"/>
                          <w:rPr>
                            <w:b/>
                            <w:sz w:val="28"/>
                            <w:szCs w:val="28"/>
                          </w:rPr>
                        </w:pPr>
                        <w:r>
                          <w:rPr>
                            <w:b/>
                            <w:sz w:val="28"/>
                            <w:szCs w:val="28"/>
                          </w:rPr>
                          <w:t>Template -</w:t>
                        </w:r>
                        <w:r w:rsidR="00874079" w:rsidRPr="008B068A">
                          <w:rPr>
                            <w:b/>
                            <w:sz w:val="28"/>
                            <w:szCs w:val="28"/>
                          </w:rPr>
                          <w:t xml:space="preserve"> School Child Protection Policy</w:t>
                        </w:r>
                        <w:r w:rsidR="00151960" w:rsidRPr="008B068A">
                          <w:rPr>
                            <w:b/>
                            <w:sz w:val="28"/>
                            <w:szCs w:val="28"/>
                          </w:rPr>
                          <w:t xml:space="preserve"> – </w:t>
                        </w:r>
                        <w:r w:rsidR="00226538" w:rsidRPr="008B068A">
                          <w:rPr>
                            <w:b/>
                            <w:sz w:val="28"/>
                            <w:szCs w:val="28"/>
                          </w:rPr>
                          <w:t>2</w:t>
                        </w:r>
                        <w:r w:rsidR="00153FC6">
                          <w:rPr>
                            <w:b/>
                            <w:sz w:val="28"/>
                            <w:szCs w:val="28"/>
                          </w:rPr>
                          <w:t>9</w:t>
                        </w:r>
                        <w:r w:rsidR="0070654C" w:rsidRPr="008B068A">
                          <w:rPr>
                            <w:b/>
                            <w:sz w:val="28"/>
                            <w:szCs w:val="28"/>
                          </w:rPr>
                          <w:t xml:space="preserve"> </w:t>
                        </w:r>
                        <w:r w:rsidR="00AC12ED" w:rsidRPr="008B068A">
                          <w:rPr>
                            <w:b/>
                            <w:sz w:val="28"/>
                            <w:szCs w:val="28"/>
                          </w:rPr>
                          <w:t>May</w:t>
                        </w:r>
                        <w:r w:rsidR="00151960" w:rsidRPr="008B068A">
                          <w:rPr>
                            <w:b/>
                            <w:sz w:val="28"/>
                            <w:szCs w:val="28"/>
                          </w:rPr>
                          <w:t xml:space="preserve"> 2025</w:t>
                        </w:r>
                      </w:p>
                    </w:sdtContent>
                  </w:sdt>
                  <w:p w14:paraId="5C05756F" w14:textId="77777777" w:rsidR="002B5A89" w:rsidRPr="008B068A" w:rsidRDefault="00874079" w:rsidP="00E10290">
                    <w:pPr>
                      <w:pStyle w:val="Header"/>
                      <w:tabs>
                        <w:tab w:val="clear" w:pos="4680"/>
                        <w:tab w:val="clear" w:pos="9360"/>
                      </w:tabs>
                      <w:jc w:val="center"/>
                      <w:rPr>
                        <w:caps/>
                        <w:sz w:val="28"/>
                        <w:szCs w:val="28"/>
                      </w:rPr>
                    </w:pPr>
                    <w:r w:rsidRPr="008B068A">
                      <w:rPr>
                        <w:b/>
                        <w:sz w:val="28"/>
                        <w:szCs w:val="28"/>
                      </w:rPr>
                      <w:t>Core Body</w:t>
                    </w:r>
                  </w:p>
                </w:txbxContent>
              </v:textbox>
              <w10:wrap type="square" anchorx="margin" anchory="margin"/>
            </v:rect>
          </w:pict>
        </mc:Fallback>
      </mc:AlternateContent>
    </w:r>
    <w:r w:rsidR="005E3E19" w:rsidRPr="008B068A">
      <w:rPr>
        <w:noProof/>
      </w:rPr>
      <w:drawing>
        <wp:anchor distT="0" distB="0" distL="114300" distR="114300" simplePos="0" relativeHeight="251660288" behindDoc="0" locked="0" layoutInCell="1" allowOverlap="1" wp14:anchorId="16F460E1" wp14:editId="383562BE">
          <wp:simplePos x="0" y="0"/>
          <wp:positionH relativeFrom="column">
            <wp:posOffset>5438775</wp:posOffset>
          </wp:positionH>
          <wp:positionV relativeFrom="paragraph">
            <wp:posOffset>-57150</wp:posOffset>
          </wp:positionV>
          <wp:extent cx="809625" cy="900430"/>
          <wp:effectExtent l="0" t="0" r="9525" b="0"/>
          <wp:wrapSquare wrapText="bothSides"/>
          <wp:docPr id="960194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589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962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9E3A6" w14:textId="77777777" w:rsidR="00BA4D95" w:rsidRPr="008B068A" w:rsidRDefault="00BA4D95"/>
  <w:p w14:paraId="7CCE30E7" w14:textId="2351DFAC" w:rsidR="00BA4D95" w:rsidRPr="008B068A" w:rsidRDefault="00226538" w:rsidP="00226538">
    <w:pPr>
      <w:tabs>
        <w:tab w:val="left" w:pos="965"/>
      </w:tabs>
    </w:pPr>
    <w:r w:rsidRPr="008B068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1942"/>
    <w:multiLevelType w:val="hybridMultilevel"/>
    <w:tmpl w:val="D9DA02F2"/>
    <w:lvl w:ilvl="0" w:tplc="C6DC9350">
      <w:start w:val="1"/>
      <w:numFmt w:val="lowerLetter"/>
      <w:lvlText w:val="%1."/>
      <w:lvlJc w:val="left"/>
      <w:pPr>
        <w:ind w:left="720" w:hanging="360"/>
      </w:pPr>
      <w:rPr>
        <w:b w:val="0"/>
        <w:bCs w:val="0"/>
      </w:rPr>
    </w:lvl>
    <w:lvl w:ilvl="1" w:tplc="E39699CA" w:tentative="1">
      <w:start w:val="1"/>
      <w:numFmt w:val="lowerLetter"/>
      <w:lvlText w:val="%2."/>
      <w:lvlJc w:val="left"/>
      <w:pPr>
        <w:ind w:left="1440" w:hanging="360"/>
      </w:pPr>
    </w:lvl>
    <w:lvl w:ilvl="2" w:tplc="84B45374" w:tentative="1">
      <w:start w:val="1"/>
      <w:numFmt w:val="lowerRoman"/>
      <w:lvlText w:val="%3."/>
      <w:lvlJc w:val="right"/>
      <w:pPr>
        <w:ind w:left="2160" w:hanging="180"/>
      </w:pPr>
    </w:lvl>
    <w:lvl w:ilvl="3" w:tplc="EF621A1A" w:tentative="1">
      <w:start w:val="1"/>
      <w:numFmt w:val="decimal"/>
      <w:lvlText w:val="%4."/>
      <w:lvlJc w:val="left"/>
      <w:pPr>
        <w:ind w:left="2880" w:hanging="360"/>
      </w:pPr>
    </w:lvl>
    <w:lvl w:ilvl="4" w:tplc="BAB40D52" w:tentative="1">
      <w:start w:val="1"/>
      <w:numFmt w:val="lowerLetter"/>
      <w:lvlText w:val="%5."/>
      <w:lvlJc w:val="left"/>
      <w:pPr>
        <w:ind w:left="3600" w:hanging="360"/>
      </w:pPr>
    </w:lvl>
    <w:lvl w:ilvl="5" w:tplc="44B679F8" w:tentative="1">
      <w:start w:val="1"/>
      <w:numFmt w:val="lowerRoman"/>
      <w:lvlText w:val="%6."/>
      <w:lvlJc w:val="right"/>
      <w:pPr>
        <w:ind w:left="4320" w:hanging="180"/>
      </w:pPr>
    </w:lvl>
    <w:lvl w:ilvl="6" w:tplc="907C5552" w:tentative="1">
      <w:start w:val="1"/>
      <w:numFmt w:val="decimal"/>
      <w:lvlText w:val="%7."/>
      <w:lvlJc w:val="left"/>
      <w:pPr>
        <w:ind w:left="5040" w:hanging="360"/>
      </w:pPr>
    </w:lvl>
    <w:lvl w:ilvl="7" w:tplc="98906056" w:tentative="1">
      <w:start w:val="1"/>
      <w:numFmt w:val="lowerLetter"/>
      <w:lvlText w:val="%8."/>
      <w:lvlJc w:val="left"/>
      <w:pPr>
        <w:ind w:left="5760" w:hanging="360"/>
      </w:pPr>
    </w:lvl>
    <w:lvl w:ilvl="8" w:tplc="37482F56" w:tentative="1">
      <w:start w:val="1"/>
      <w:numFmt w:val="lowerRoman"/>
      <w:lvlText w:val="%9."/>
      <w:lvlJc w:val="right"/>
      <w:pPr>
        <w:ind w:left="6480" w:hanging="180"/>
      </w:pPr>
    </w:lvl>
  </w:abstractNum>
  <w:abstractNum w:abstractNumId="1" w15:restartNumberingAfterBreak="0">
    <w:nsid w:val="12963350"/>
    <w:multiLevelType w:val="hybridMultilevel"/>
    <w:tmpl w:val="91B2F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F3012"/>
    <w:multiLevelType w:val="hybridMultilevel"/>
    <w:tmpl w:val="6E74F054"/>
    <w:lvl w:ilvl="0" w:tplc="4B7C5DF4">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500A38"/>
    <w:multiLevelType w:val="hybridMultilevel"/>
    <w:tmpl w:val="0A220022"/>
    <w:lvl w:ilvl="0" w:tplc="04090019">
      <w:start w:val="1"/>
      <w:numFmt w:val="lowerLetter"/>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815702"/>
    <w:multiLevelType w:val="hybridMultilevel"/>
    <w:tmpl w:val="8604D674"/>
    <w:lvl w:ilvl="0" w:tplc="07221670">
      <w:start w:val="1"/>
      <w:numFmt w:val="bullet"/>
      <w:lvlText w:val=""/>
      <w:lvlJc w:val="left"/>
      <w:pPr>
        <w:ind w:left="720" w:hanging="360"/>
      </w:pPr>
      <w:rPr>
        <w:rFonts w:ascii="Wingdings" w:hAnsi="Wingdings" w:hint="default"/>
      </w:rPr>
    </w:lvl>
    <w:lvl w:ilvl="1" w:tplc="3698E3A8" w:tentative="1">
      <w:start w:val="1"/>
      <w:numFmt w:val="bullet"/>
      <w:lvlText w:val="o"/>
      <w:lvlJc w:val="left"/>
      <w:pPr>
        <w:ind w:left="1440" w:hanging="360"/>
      </w:pPr>
      <w:rPr>
        <w:rFonts w:ascii="Courier New" w:hAnsi="Courier New" w:cs="Courier New" w:hint="default"/>
      </w:rPr>
    </w:lvl>
    <w:lvl w:ilvl="2" w:tplc="5E2C4C74" w:tentative="1">
      <w:start w:val="1"/>
      <w:numFmt w:val="bullet"/>
      <w:lvlText w:val=""/>
      <w:lvlJc w:val="left"/>
      <w:pPr>
        <w:ind w:left="2160" w:hanging="360"/>
      </w:pPr>
      <w:rPr>
        <w:rFonts w:ascii="Wingdings" w:hAnsi="Wingdings" w:hint="default"/>
      </w:rPr>
    </w:lvl>
    <w:lvl w:ilvl="3" w:tplc="6A3A9C36" w:tentative="1">
      <w:start w:val="1"/>
      <w:numFmt w:val="bullet"/>
      <w:lvlText w:val=""/>
      <w:lvlJc w:val="left"/>
      <w:pPr>
        <w:ind w:left="2880" w:hanging="360"/>
      </w:pPr>
      <w:rPr>
        <w:rFonts w:ascii="Symbol" w:hAnsi="Symbol" w:hint="default"/>
      </w:rPr>
    </w:lvl>
    <w:lvl w:ilvl="4" w:tplc="69E03278" w:tentative="1">
      <w:start w:val="1"/>
      <w:numFmt w:val="bullet"/>
      <w:lvlText w:val="o"/>
      <w:lvlJc w:val="left"/>
      <w:pPr>
        <w:ind w:left="3600" w:hanging="360"/>
      </w:pPr>
      <w:rPr>
        <w:rFonts w:ascii="Courier New" w:hAnsi="Courier New" w:cs="Courier New" w:hint="default"/>
      </w:rPr>
    </w:lvl>
    <w:lvl w:ilvl="5" w:tplc="AA4A676A" w:tentative="1">
      <w:start w:val="1"/>
      <w:numFmt w:val="bullet"/>
      <w:lvlText w:val=""/>
      <w:lvlJc w:val="left"/>
      <w:pPr>
        <w:ind w:left="4320" w:hanging="360"/>
      </w:pPr>
      <w:rPr>
        <w:rFonts w:ascii="Wingdings" w:hAnsi="Wingdings" w:hint="default"/>
      </w:rPr>
    </w:lvl>
    <w:lvl w:ilvl="6" w:tplc="E266F466" w:tentative="1">
      <w:start w:val="1"/>
      <w:numFmt w:val="bullet"/>
      <w:lvlText w:val=""/>
      <w:lvlJc w:val="left"/>
      <w:pPr>
        <w:ind w:left="5040" w:hanging="360"/>
      </w:pPr>
      <w:rPr>
        <w:rFonts w:ascii="Symbol" w:hAnsi="Symbol" w:hint="default"/>
      </w:rPr>
    </w:lvl>
    <w:lvl w:ilvl="7" w:tplc="B7862F5C" w:tentative="1">
      <w:start w:val="1"/>
      <w:numFmt w:val="bullet"/>
      <w:lvlText w:val="o"/>
      <w:lvlJc w:val="left"/>
      <w:pPr>
        <w:ind w:left="5760" w:hanging="360"/>
      </w:pPr>
      <w:rPr>
        <w:rFonts w:ascii="Courier New" w:hAnsi="Courier New" w:cs="Courier New" w:hint="default"/>
      </w:rPr>
    </w:lvl>
    <w:lvl w:ilvl="8" w:tplc="2E3894A6" w:tentative="1">
      <w:start w:val="1"/>
      <w:numFmt w:val="bullet"/>
      <w:lvlText w:val=""/>
      <w:lvlJc w:val="left"/>
      <w:pPr>
        <w:ind w:left="6480" w:hanging="360"/>
      </w:pPr>
      <w:rPr>
        <w:rFonts w:ascii="Wingdings" w:hAnsi="Wingdings" w:hint="default"/>
      </w:rPr>
    </w:lvl>
  </w:abstractNum>
  <w:abstractNum w:abstractNumId="5" w15:restartNumberingAfterBreak="0">
    <w:nsid w:val="1F541098"/>
    <w:multiLevelType w:val="hybridMultilevel"/>
    <w:tmpl w:val="E5BE49AA"/>
    <w:lvl w:ilvl="0" w:tplc="584E2E6E">
      <w:start w:val="1"/>
      <w:numFmt w:val="lowerLetter"/>
      <w:lvlText w:val="%1."/>
      <w:lvlJc w:val="left"/>
      <w:pPr>
        <w:ind w:left="720" w:hanging="360"/>
      </w:pPr>
      <w:rPr>
        <w:rFonts w:hint="default"/>
        <w:b/>
        <w:bCs/>
      </w:rPr>
    </w:lvl>
    <w:lvl w:ilvl="1" w:tplc="B3241204">
      <w:start w:val="1"/>
      <w:numFmt w:val="lowerLetter"/>
      <w:lvlText w:val="%2."/>
      <w:lvlJc w:val="left"/>
      <w:pPr>
        <w:ind w:left="1440" w:hanging="360"/>
      </w:pPr>
    </w:lvl>
    <w:lvl w:ilvl="2" w:tplc="9F226B90">
      <w:start w:val="1"/>
      <w:numFmt w:val="lowerRoman"/>
      <w:lvlText w:val="%3."/>
      <w:lvlJc w:val="right"/>
      <w:pPr>
        <w:ind w:left="2160" w:hanging="180"/>
      </w:pPr>
    </w:lvl>
    <w:lvl w:ilvl="3" w:tplc="090A142E" w:tentative="1">
      <w:start w:val="1"/>
      <w:numFmt w:val="decimal"/>
      <w:lvlText w:val="%4."/>
      <w:lvlJc w:val="left"/>
      <w:pPr>
        <w:ind w:left="2880" w:hanging="360"/>
      </w:pPr>
    </w:lvl>
    <w:lvl w:ilvl="4" w:tplc="AA32F106" w:tentative="1">
      <w:start w:val="1"/>
      <w:numFmt w:val="lowerLetter"/>
      <w:lvlText w:val="%5."/>
      <w:lvlJc w:val="left"/>
      <w:pPr>
        <w:ind w:left="3600" w:hanging="360"/>
      </w:pPr>
    </w:lvl>
    <w:lvl w:ilvl="5" w:tplc="23D61534" w:tentative="1">
      <w:start w:val="1"/>
      <w:numFmt w:val="lowerRoman"/>
      <w:lvlText w:val="%6."/>
      <w:lvlJc w:val="right"/>
      <w:pPr>
        <w:ind w:left="4320" w:hanging="180"/>
      </w:pPr>
    </w:lvl>
    <w:lvl w:ilvl="6" w:tplc="F24CF75E" w:tentative="1">
      <w:start w:val="1"/>
      <w:numFmt w:val="decimal"/>
      <w:lvlText w:val="%7."/>
      <w:lvlJc w:val="left"/>
      <w:pPr>
        <w:ind w:left="5040" w:hanging="360"/>
      </w:pPr>
    </w:lvl>
    <w:lvl w:ilvl="7" w:tplc="844E4702" w:tentative="1">
      <w:start w:val="1"/>
      <w:numFmt w:val="lowerLetter"/>
      <w:lvlText w:val="%8."/>
      <w:lvlJc w:val="left"/>
      <w:pPr>
        <w:ind w:left="5760" w:hanging="360"/>
      </w:pPr>
    </w:lvl>
    <w:lvl w:ilvl="8" w:tplc="93EC5174" w:tentative="1">
      <w:start w:val="1"/>
      <w:numFmt w:val="lowerRoman"/>
      <w:lvlText w:val="%9."/>
      <w:lvlJc w:val="right"/>
      <w:pPr>
        <w:ind w:left="6480" w:hanging="180"/>
      </w:pPr>
    </w:lvl>
  </w:abstractNum>
  <w:abstractNum w:abstractNumId="6" w15:restartNumberingAfterBreak="0">
    <w:nsid w:val="26BB0D3F"/>
    <w:multiLevelType w:val="multilevel"/>
    <w:tmpl w:val="EFBA7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D35FA"/>
    <w:multiLevelType w:val="hybridMultilevel"/>
    <w:tmpl w:val="F4ACEDA8"/>
    <w:lvl w:ilvl="0" w:tplc="A38CA16E">
      <w:start w:val="1"/>
      <w:numFmt w:val="bullet"/>
      <w:lvlText w:val=""/>
      <w:lvlJc w:val="left"/>
      <w:pPr>
        <w:ind w:left="720" w:hanging="360"/>
      </w:pPr>
      <w:rPr>
        <w:rFonts w:ascii="Wingdings" w:hAnsi="Wingdings" w:hint="default"/>
      </w:rPr>
    </w:lvl>
    <w:lvl w:ilvl="1" w:tplc="80DAC8F6" w:tentative="1">
      <w:start w:val="1"/>
      <w:numFmt w:val="bullet"/>
      <w:lvlText w:val="o"/>
      <w:lvlJc w:val="left"/>
      <w:pPr>
        <w:ind w:left="1440" w:hanging="360"/>
      </w:pPr>
      <w:rPr>
        <w:rFonts w:ascii="Courier New" w:hAnsi="Courier New" w:cs="Courier New" w:hint="default"/>
      </w:rPr>
    </w:lvl>
    <w:lvl w:ilvl="2" w:tplc="2B8AB204" w:tentative="1">
      <w:start w:val="1"/>
      <w:numFmt w:val="bullet"/>
      <w:lvlText w:val=""/>
      <w:lvlJc w:val="left"/>
      <w:pPr>
        <w:ind w:left="2160" w:hanging="360"/>
      </w:pPr>
      <w:rPr>
        <w:rFonts w:ascii="Wingdings" w:hAnsi="Wingdings" w:hint="default"/>
      </w:rPr>
    </w:lvl>
    <w:lvl w:ilvl="3" w:tplc="EF203166" w:tentative="1">
      <w:start w:val="1"/>
      <w:numFmt w:val="bullet"/>
      <w:lvlText w:val=""/>
      <w:lvlJc w:val="left"/>
      <w:pPr>
        <w:ind w:left="2880" w:hanging="360"/>
      </w:pPr>
      <w:rPr>
        <w:rFonts w:ascii="Symbol" w:hAnsi="Symbol" w:hint="default"/>
      </w:rPr>
    </w:lvl>
    <w:lvl w:ilvl="4" w:tplc="A4585036" w:tentative="1">
      <w:start w:val="1"/>
      <w:numFmt w:val="bullet"/>
      <w:lvlText w:val="o"/>
      <w:lvlJc w:val="left"/>
      <w:pPr>
        <w:ind w:left="3600" w:hanging="360"/>
      </w:pPr>
      <w:rPr>
        <w:rFonts w:ascii="Courier New" w:hAnsi="Courier New" w:cs="Courier New" w:hint="default"/>
      </w:rPr>
    </w:lvl>
    <w:lvl w:ilvl="5" w:tplc="7BA25196" w:tentative="1">
      <w:start w:val="1"/>
      <w:numFmt w:val="bullet"/>
      <w:lvlText w:val=""/>
      <w:lvlJc w:val="left"/>
      <w:pPr>
        <w:ind w:left="4320" w:hanging="360"/>
      </w:pPr>
      <w:rPr>
        <w:rFonts w:ascii="Wingdings" w:hAnsi="Wingdings" w:hint="default"/>
      </w:rPr>
    </w:lvl>
    <w:lvl w:ilvl="6" w:tplc="3E98C684" w:tentative="1">
      <w:start w:val="1"/>
      <w:numFmt w:val="bullet"/>
      <w:lvlText w:val=""/>
      <w:lvlJc w:val="left"/>
      <w:pPr>
        <w:ind w:left="5040" w:hanging="360"/>
      </w:pPr>
      <w:rPr>
        <w:rFonts w:ascii="Symbol" w:hAnsi="Symbol" w:hint="default"/>
      </w:rPr>
    </w:lvl>
    <w:lvl w:ilvl="7" w:tplc="7212ADBA" w:tentative="1">
      <w:start w:val="1"/>
      <w:numFmt w:val="bullet"/>
      <w:lvlText w:val="o"/>
      <w:lvlJc w:val="left"/>
      <w:pPr>
        <w:ind w:left="5760" w:hanging="360"/>
      </w:pPr>
      <w:rPr>
        <w:rFonts w:ascii="Courier New" w:hAnsi="Courier New" w:cs="Courier New" w:hint="default"/>
      </w:rPr>
    </w:lvl>
    <w:lvl w:ilvl="8" w:tplc="2F203410" w:tentative="1">
      <w:start w:val="1"/>
      <w:numFmt w:val="bullet"/>
      <w:lvlText w:val=""/>
      <w:lvlJc w:val="left"/>
      <w:pPr>
        <w:ind w:left="6480" w:hanging="360"/>
      </w:pPr>
      <w:rPr>
        <w:rFonts w:ascii="Wingdings" w:hAnsi="Wingdings" w:hint="default"/>
      </w:rPr>
    </w:lvl>
  </w:abstractNum>
  <w:abstractNum w:abstractNumId="8" w15:restartNumberingAfterBreak="0">
    <w:nsid w:val="38E90DB8"/>
    <w:multiLevelType w:val="hybridMultilevel"/>
    <w:tmpl w:val="145EB7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E7788"/>
    <w:multiLevelType w:val="hybridMultilevel"/>
    <w:tmpl w:val="CA5CB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B053C"/>
    <w:multiLevelType w:val="hybridMultilevel"/>
    <w:tmpl w:val="0FA46B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23904"/>
    <w:multiLevelType w:val="hybridMultilevel"/>
    <w:tmpl w:val="38FA1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72CE2"/>
    <w:multiLevelType w:val="hybridMultilevel"/>
    <w:tmpl w:val="126ADC3C"/>
    <w:lvl w:ilvl="0" w:tplc="0070058A">
      <w:start w:val="1"/>
      <w:numFmt w:val="bullet"/>
      <w:lvlText w:val=""/>
      <w:lvlJc w:val="left"/>
      <w:pPr>
        <w:ind w:left="720" w:hanging="360"/>
      </w:pPr>
      <w:rPr>
        <w:rFonts w:ascii="Wingdings" w:hAnsi="Wingdings" w:hint="default"/>
      </w:rPr>
    </w:lvl>
    <w:lvl w:ilvl="1" w:tplc="CC660152" w:tentative="1">
      <w:start w:val="1"/>
      <w:numFmt w:val="bullet"/>
      <w:lvlText w:val="o"/>
      <w:lvlJc w:val="left"/>
      <w:pPr>
        <w:ind w:left="1440" w:hanging="360"/>
      </w:pPr>
      <w:rPr>
        <w:rFonts w:ascii="Courier New" w:hAnsi="Courier New" w:cs="Courier New" w:hint="default"/>
      </w:rPr>
    </w:lvl>
    <w:lvl w:ilvl="2" w:tplc="23700168" w:tentative="1">
      <w:start w:val="1"/>
      <w:numFmt w:val="bullet"/>
      <w:lvlText w:val=""/>
      <w:lvlJc w:val="left"/>
      <w:pPr>
        <w:ind w:left="2160" w:hanging="360"/>
      </w:pPr>
      <w:rPr>
        <w:rFonts w:ascii="Wingdings" w:hAnsi="Wingdings" w:hint="default"/>
      </w:rPr>
    </w:lvl>
    <w:lvl w:ilvl="3" w:tplc="6FC65DA4" w:tentative="1">
      <w:start w:val="1"/>
      <w:numFmt w:val="bullet"/>
      <w:lvlText w:val=""/>
      <w:lvlJc w:val="left"/>
      <w:pPr>
        <w:ind w:left="2880" w:hanging="360"/>
      </w:pPr>
      <w:rPr>
        <w:rFonts w:ascii="Symbol" w:hAnsi="Symbol" w:hint="default"/>
      </w:rPr>
    </w:lvl>
    <w:lvl w:ilvl="4" w:tplc="D25E17D0" w:tentative="1">
      <w:start w:val="1"/>
      <w:numFmt w:val="bullet"/>
      <w:lvlText w:val="o"/>
      <w:lvlJc w:val="left"/>
      <w:pPr>
        <w:ind w:left="3600" w:hanging="360"/>
      </w:pPr>
      <w:rPr>
        <w:rFonts w:ascii="Courier New" w:hAnsi="Courier New" w:cs="Courier New" w:hint="default"/>
      </w:rPr>
    </w:lvl>
    <w:lvl w:ilvl="5" w:tplc="F6EA3692" w:tentative="1">
      <w:start w:val="1"/>
      <w:numFmt w:val="bullet"/>
      <w:lvlText w:val=""/>
      <w:lvlJc w:val="left"/>
      <w:pPr>
        <w:ind w:left="4320" w:hanging="360"/>
      </w:pPr>
      <w:rPr>
        <w:rFonts w:ascii="Wingdings" w:hAnsi="Wingdings" w:hint="default"/>
      </w:rPr>
    </w:lvl>
    <w:lvl w:ilvl="6" w:tplc="D73CD82A" w:tentative="1">
      <w:start w:val="1"/>
      <w:numFmt w:val="bullet"/>
      <w:lvlText w:val=""/>
      <w:lvlJc w:val="left"/>
      <w:pPr>
        <w:ind w:left="5040" w:hanging="360"/>
      </w:pPr>
      <w:rPr>
        <w:rFonts w:ascii="Symbol" w:hAnsi="Symbol" w:hint="default"/>
      </w:rPr>
    </w:lvl>
    <w:lvl w:ilvl="7" w:tplc="487C1738" w:tentative="1">
      <w:start w:val="1"/>
      <w:numFmt w:val="bullet"/>
      <w:lvlText w:val="o"/>
      <w:lvlJc w:val="left"/>
      <w:pPr>
        <w:ind w:left="5760" w:hanging="360"/>
      </w:pPr>
      <w:rPr>
        <w:rFonts w:ascii="Courier New" w:hAnsi="Courier New" w:cs="Courier New" w:hint="default"/>
      </w:rPr>
    </w:lvl>
    <w:lvl w:ilvl="8" w:tplc="15C0E6EE" w:tentative="1">
      <w:start w:val="1"/>
      <w:numFmt w:val="bullet"/>
      <w:lvlText w:val=""/>
      <w:lvlJc w:val="left"/>
      <w:pPr>
        <w:ind w:left="6480" w:hanging="360"/>
      </w:pPr>
      <w:rPr>
        <w:rFonts w:ascii="Wingdings" w:hAnsi="Wingdings" w:hint="default"/>
      </w:rPr>
    </w:lvl>
  </w:abstractNum>
  <w:abstractNum w:abstractNumId="13" w15:restartNumberingAfterBreak="0">
    <w:nsid w:val="530C4C4F"/>
    <w:multiLevelType w:val="hybridMultilevel"/>
    <w:tmpl w:val="C25484D0"/>
    <w:lvl w:ilvl="0" w:tplc="9CFCE610">
      <w:start w:val="1"/>
      <w:numFmt w:val="decimal"/>
      <w:lvlText w:val="%1."/>
      <w:lvlJc w:val="left"/>
      <w:pPr>
        <w:ind w:left="720" w:hanging="360"/>
      </w:pPr>
      <w:rPr>
        <w:rFonts w:hint="default"/>
        <w:color w:val="auto"/>
      </w:rPr>
    </w:lvl>
    <w:lvl w:ilvl="1" w:tplc="A170E2CA" w:tentative="1">
      <w:start w:val="1"/>
      <w:numFmt w:val="lowerLetter"/>
      <w:lvlText w:val="%2."/>
      <w:lvlJc w:val="left"/>
      <w:pPr>
        <w:ind w:left="1440" w:hanging="360"/>
      </w:pPr>
    </w:lvl>
    <w:lvl w:ilvl="2" w:tplc="EF1EDA68" w:tentative="1">
      <w:start w:val="1"/>
      <w:numFmt w:val="lowerRoman"/>
      <w:lvlText w:val="%3."/>
      <w:lvlJc w:val="right"/>
      <w:pPr>
        <w:ind w:left="2160" w:hanging="180"/>
      </w:pPr>
    </w:lvl>
    <w:lvl w:ilvl="3" w:tplc="4DB20396" w:tentative="1">
      <w:start w:val="1"/>
      <w:numFmt w:val="decimal"/>
      <w:lvlText w:val="%4."/>
      <w:lvlJc w:val="left"/>
      <w:pPr>
        <w:ind w:left="2880" w:hanging="360"/>
      </w:pPr>
    </w:lvl>
    <w:lvl w:ilvl="4" w:tplc="106AEE7A" w:tentative="1">
      <w:start w:val="1"/>
      <w:numFmt w:val="lowerLetter"/>
      <w:lvlText w:val="%5."/>
      <w:lvlJc w:val="left"/>
      <w:pPr>
        <w:ind w:left="3600" w:hanging="360"/>
      </w:pPr>
    </w:lvl>
    <w:lvl w:ilvl="5" w:tplc="6F6E4EF0" w:tentative="1">
      <w:start w:val="1"/>
      <w:numFmt w:val="lowerRoman"/>
      <w:lvlText w:val="%6."/>
      <w:lvlJc w:val="right"/>
      <w:pPr>
        <w:ind w:left="4320" w:hanging="180"/>
      </w:pPr>
    </w:lvl>
    <w:lvl w:ilvl="6" w:tplc="E6AACCFA" w:tentative="1">
      <w:start w:val="1"/>
      <w:numFmt w:val="decimal"/>
      <w:lvlText w:val="%7."/>
      <w:lvlJc w:val="left"/>
      <w:pPr>
        <w:ind w:left="5040" w:hanging="360"/>
      </w:pPr>
    </w:lvl>
    <w:lvl w:ilvl="7" w:tplc="0ABC477A" w:tentative="1">
      <w:start w:val="1"/>
      <w:numFmt w:val="lowerLetter"/>
      <w:lvlText w:val="%8."/>
      <w:lvlJc w:val="left"/>
      <w:pPr>
        <w:ind w:left="5760" w:hanging="360"/>
      </w:pPr>
    </w:lvl>
    <w:lvl w:ilvl="8" w:tplc="9B742086" w:tentative="1">
      <w:start w:val="1"/>
      <w:numFmt w:val="lowerRoman"/>
      <w:lvlText w:val="%9."/>
      <w:lvlJc w:val="right"/>
      <w:pPr>
        <w:ind w:left="6480" w:hanging="180"/>
      </w:pPr>
    </w:lvl>
  </w:abstractNum>
  <w:abstractNum w:abstractNumId="14" w15:restartNumberingAfterBreak="0">
    <w:nsid w:val="58DD5862"/>
    <w:multiLevelType w:val="hybridMultilevel"/>
    <w:tmpl w:val="0D5E1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6682C"/>
    <w:multiLevelType w:val="hybridMultilevel"/>
    <w:tmpl w:val="39980C24"/>
    <w:lvl w:ilvl="0" w:tplc="39C465D6">
      <w:start w:val="1"/>
      <w:numFmt w:val="lowerLetter"/>
      <w:lvlText w:val="%1."/>
      <w:lvlJc w:val="left"/>
      <w:pPr>
        <w:ind w:left="720" w:hanging="360"/>
      </w:pPr>
      <w:rPr>
        <w:b w:val="0"/>
        <w:bCs w:val="0"/>
        <w:color w:val="auto"/>
      </w:rPr>
    </w:lvl>
    <w:lvl w:ilvl="1" w:tplc="4EF6A464" w:tentative="1">
      <w:start w:val="1"/>
      <w:numFmt w:val="lowerLetter"/>
      <w:lvlText w:val="%2."/>
      <w:lvlJc w:val="left"/>
      <w:pPr>
        <w:ind w:left="1440" w:hanging="360"/>
      </w:pPr>
    </w:lvl>
    <w:lvl w:ilvl="2" w:tplc="013217BA" w:tentative="1">
      <w:start w:val="1"/>
      <w:numFmt w:val="lowerRoman"/>
      <w:lvlText w:val="%3."/>
      <w:lvlJc w:val="right"/>
      <w:pPr>
        <w:ind w:left="2160" w:hanging="180"/>
      </w:pPr>
    </w:lvl>
    <w:lvl w:ilvl="3" w:tplc="8FCAE2AE" w:tentative="1">
      <w:start w:val="1"/>
      <w:numFmt w:val="decimal"/>
      <w:lvlText w:val="%4."/>
      <w:lvlJc w:val="left"/>
      <w:pPr>
        <w:ind w:left="2880" w:hanging="360"/>
      </w:pPr>
    </w:lvl>
    <w:lvl w:ilvl="4" w:tplc="B24A50C8" w:tentative="1">
      <w:start w:val="1"/>
      <w:numFmt w:val="lowerLetter"/>
      <w:lvlText w:val="%5."/>
      <w:lvlJc w:val="left"/>
      <w:pPr>
        <w:ind w:left="3600" w:hanging="360"/>
      </w:pPr>
    </w:lvl>
    <w:lvl w:ilvl="5" w:tplc="5C00BE16" w:tentative="1">
      <w:start w:val="1"/>
      <w:numFmt w:val="lowerRoman"/>
      <w:lvlText w:val="%6."/>
      <w:lvlJc w:val="right"/>
      <w:pPr>
        <w:ind w:left="4320" w:hanging="180"/>
      </w:pPr>
    </w:lvl>
    <w:lvl w:ilvl="6" w:tplc="E4BE0A68" w:tentative="1">
      <w:start w:val="1"/>
      <w:numFmt w:val="decimal"/>
      <w:lvlText w:val="%7."/>
      <w:lvlJc w:val="left"/>
      <w:pPr>
        <w:ind w:left="5040" w:hanging="360"/>
      </w:pPr>
    </w:lvl>
    <w:lvl w:ilvl="7" w:tplc="89F87D24" w:tentative="1">
      <w:start w:val="1"/>
      <w:numFmt w:val="lowerLetter"/>
      <w:lvlText w:val="%8."/>
      <w:lvlJc w:val="left"/>
      <w:pPr>
        <w:ind w:left="5760" w:hanging="360"/>
      </w:pPr>
    </w:lvl>
    <w:lvl w:ilvl="8" w:tplc="3872CC62" w:tentative="1">
      <w:start w:val="1"/>
      <w:numFmt w:val="lowerRoman"/>
      <w:lvlText w:val="%9."/>
      <w:lvlJc w:val="right"/>
      <w:pPr>
        <w:ind w:left="6480" w:hanging="180"/>
      </w:pPr>
    </w:lvl>
  </w:abstractNum>
  <w:abstractNum w:abstractNumId="16" w15:restartNumberingAfterBreak="0">
    <w:nsid w:val="68264E94"/>
    <w:multiLevelType w:val="hybridMultilevel"/>
    <w:tmpl w:val="B074E7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70C01"/>
    <w:multiLevelType w:val="hybridMultilevel"/>
    <w:tmpl w:val="726AB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A3935"/>
    <w:multiLevelType w:val="hybridMultilevel"/>
    <w:tmpl w:val="5002BD26"/>
    <w:lvl w:ilvl="0" w:tplc="01103BE6">
      <w:start w:val="1"/>
      <w:numFmt w:val="bullet"/>
      <w:lvlText w:val=""/>
      <w:lvlJc w:val="left"/>
      <w:pPr>
        <w:ind w:left="720" w:hanging="360"/>
      </w:pPr>
      <w:rPr>
        <w:rFonts w:ascii="Wingdings" w:hAnsi="Wingdings" w:hint="default"/>
        <w:color w:val="auto"/>
      </w:rPr>
    </w:lvl>
    <w:lvl w:ilvl="1" w:tplc="634A73F0" w:tentative="1">
      <w:start w:val="1"/>
      <w:numFmt w:val="bullet"/>
      <w:lvlText w:val="o"/>
      <w:lvlJc w:val="left"/>
      <w:pPr>
        <w:ind w:left="1440" w:hanging="360"/>
      </w:pPr>
      <w:rPr>
        <w:rFonts w:ascii="Courier New" w:hAnsi="Courier New" w:cs="Courier New" w:hint="default"/>
      </w:rPr>
    </w:lvl>
    <w:lvl w:ilvl="2" w:tplc="2F9CD944" w:tentative="1">
      <w:start w:val="1"/>
      <w:numFmt w:val="bullet"/>
      <w:lvlText w:val=""/>
      <w:lvlJc w:val="left"/>
      <w:pPr>
        <w:ind w:left="2160" w:hanging="360"/>
      </w:pPr>
      <w:rPr>
        <w:rFonts w:ascii="Wingdings" w:hAnsi="Wingdings" w:hint="default"/>
      </w:rPr>
    </w:lvl>
    <w:lvl w:ilvl="3" w:tplc="96DC1E40" w:tentative="1">
      <w:start w:val="1"/>
      <w:numFmt w:val="bullet"/>
      <w:lvlText w:val=""/>
      <w:lvlJc w:val="left"/>
      <w:pPr>
        <w:ind w:left="2880" w:hanging="360"/>
      </w:pPr>
      <w:rPr>
        <w:rFonts w:ascii="Symbol" w:hAnsi="Symbol" w:hint="default"/>
      </w:rPr>
    </w:lvl>
    <w:lvl w:ilvl="4" w:tplc="D5523310" w:tentative="1">
      <w:start w:val="1"/>
      <w:numFmt w:val="bullet"/>
      <w:lvlText w:val="o"/>
      <w:lvlJc w:val="left"/>
      <w:pPr>
        <w:ind w:left="3600" w:hanging="360"/>
      </w:pPr>
      <w:rPr>
        <w:rFonts w:ascii="Courier New" w:hAnsi="Courier New" w:cs="Courier New" w:hint="default"/>
      </w:rPr>
    </w:lvl>
    <w:lvl w:ilvl="5" w:tplc="5D587E0E" w:tentative="1">
      <w:start w:val="1"/>
      <w:numFmt w:val="bullet"/>
      <w:lvlText w:val=""/>
      <w:lvlJc w:val="left"/>
      <w:pPr>
        <w:ind w:left="4320" w:hanging="360"/>
      </w:pPr>
      <w:rPr>
        <w:rFonts w:ascii="Wingdings" w:hAnsi="Wingdings" w:hint="default"/>
      </w:rPr>
    </w:lvl>
    <w:lvl w:ilvl="6" w:tplc="87A6590C" w:tentative="1">
      <w:start w:val="1"/>
      <w:numFmt w:val="bullet"/>
      <w:lvlText w:val=""/>
      <w:lvlJc w:val="left"/>
      <w:pPr>
        <w:ind w:left="5040" w:hanging="360"/>
      </w:pPr>
      <w:rPr>
        <w:rFonts w:ascii="Symbol" w:hAnsi="Symbol" w:hint="default"/>
      </w:rPr>
    </w:lvl>
    <w:lvl w:ilvl="7" w:tplc="9EB61990" w:tentative="1">
      <w:start w:val="1"/>
      <w:numFmt w:val="bullet"/>
      <w:lvlText w:val="o"/>
      <w:lvlJc w:val="left"/>
      <w:pPr>
        <w:ind w:left="5760" w:hanging="360"/>
      </w:pPr>
      <w:rPr>
        <w:rFonts w:ascii="Courier New" w:hAnsi="Courier New" w:cs="Courier New" w:hint="default"/>
      </w:rPr>
    </w:lvl>
    <w:lvl w:ilvl="8" w:tplc="EC1C8DDC" w:tentative="1">
      <w:start w:val="1"/>
      <w:numFmt w:val="bullet"/>
      <w:lvlText w:val=""/>
      <w:lvlJc w:val="left"/>
      <w:pPr>
        <w:ind w:left="6480" w:hanging="360"/>
      </w:pPr>
      <w:rPr>
        <w:rFonts w:ascii="Wingdings" w:hAnsi="Wingdings" w:hint="default"/>
      </w:rPr>
    </w:lvl>
  </w:abstractNum>
  <w:abstractNum w:abstractNumId="19" w15:restartNumberingAfterBreak="0">
    <w:nsid w:val="74070179"/>
    <w:multiLevelType w:val="multilevel"/>
    <w:tmpl w:val="06D8C7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AD5326"/>
    <w:multiLevelType w:val="hybridMultilevel"/>
    <w:tmpl w:val="44DABAB0"/>
    <w:lvl w:ilvl="0" w:tplc="C6DC935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472255">
    <w:abstractNumId w:val="0"/>
  </w:num>
  <w:num w:numId="2" w16cid:durableId="546721536">
    <w:abstractNumId w:val="19"/>
  </w:num>
  <w:num w:numId="3" w16cid:durableId="1412586034">
    <w:abstractNumId w:val="18"/>
  </w:num>
  <w:num w:numId="4" w16cid:durableId="916212531">
    <w:abstractNumId w:val="15"/>
  </w:num>
  <w:num w:numId="5" w16cid:durableId="594245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817339">
    <w:abstractNumId w:val="13"/>
  </w:num>
  <w:num w:numId="7" w16cid:durableId="1134718036">
    <w:abstractNumId w:val="7"/>
  </w:num>
  <w:num w:numId="8" w16cid:durableId="1304576755">
    <w:abstractNumId w:val="4"/>
  </w:num>
  <w:num w:numId="9" w16cid:durableId="1768114692">
    <w:abstractNumId w:val="12"/>
  </w:num>
  <w:num w:numId="10" w16cid:durableId="1924873609">
    <w:abstractNumId w:val="20"/>
  </w:num>
  <w:num w:numId="11" w16cid:durableId="1232810447">
    <w:abstractNumId w:val="3"/>
  </w:num>
  <w:num w:numId="12" w16cid:durableId="1166093084">
    <w:abstractNumId w:val="14"/>
  </w:num>
  <w:num w:numId="13" w16cid:durableId="2019961267">
    <w:abstractNumId w:val="17"/>
  </w:num>
  <w:num w:numId="14" w16cid:durableId="889731836">
    <w:abstractNumId w:val="1"/>
  </w:num>
  <w:num w:numId="15" w16cid:durableId="504131200">
    <w:abstractNumId w:val="16"/>
  </w:num>
  <w:num w:numId="16" w16cid:durableId="1096248568">
    <w:abstractNumId w:val="10"/>
  </w:num>
  <w:num w:numId="17" w16cid:durableId="1840730401">
    <w:abstractNumId w:val="2"/>
  </w:num>
  <w:num w:numId="18" w16cid:durableId="852846015">
    <w:abstractNumId w:val="11"/>
  </w:num>
  <w:num w:numId="19" w16cid:durableId="850795929">
    <w:abstractNumId w:val="9"/>
  </w:num>
  <w:num w:numId="20" w16cid:durableId="1775511617">
    <w:abstractNumId w:val="6"/>
  </w:num>
  <w:num w:numId="21" w16cid:durableId="7978365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35"/>
    <w:rsid w:val="00001703"/>
    <w:rsid w:val="00001836"/>
    <w:rsid w:val="00001E57"/>
    <w:rsid w:val="0000372B"/>
    <w:rsid w:val="000052BD"/>
    <w:rsid w:val="0000571B"/>
    <w:rsid w:val="00006088"/>
    <w:rsid w:val="00006631"/>
    <w:rsid w:val="0000785B"/>
    <w:rsid w:val="00007896"/>
    <w:rsid w:val="00007D2C"/>
    <w:rsid w:val="00010120"/>
    <w:rsid w:val="00010BF5"/>
    <w:rsid w:val="00011755"/>
    <w:rsid w:val="00011B3B"/>
    <w:rsid w:val="0001205B"/>
    <w:rsid w:val="000138C0"/>
    <w:rsid w:val="00013C62"/>
    <w:rsid w:val="00014BB9"/>
    <w:rsid w:val="00015300"/>
    <w:rsid w:val="00015959"/>
    <w:rsid w:val="00015F86"/>
    <w:rsid w:val="00020898"/>
    <w:rsid w:val="000209CA"/>
    <w:rsid w:val="000215ED"/>
    <w:rsid w:val="00021A0B"/>
    <w:rsid w:val="000228DF"/>
    <w:rsid w:val="00023660"/>
    <w:rsid w:val="00024202"/>
    <w:rsid w:val="000245B2"/>
    <w:rsid w:val="00025386"/>
    <w:rsid w:val="000306E5"/>
    <w:rsid w:val="0003147A"/>
    <w:rsid w:val="0003235F"/>
    <w:rsid w:val="00032C52"/>
    <w:rsid w:val="0003346F"/>
    <w:rsid w:val="00035B3A"/>
    <w:rsid w:val="0003659C"/>
    <w:rsid w:val="000376D8"/>
    <w:rsid w:val="000427C6"/>
    <w:rsid w:val="00042BCB"/>
    <w:rsid w:val="00043DC5"/>
    <w:rsid w:val="00044D1D"/>
    <w:rsid w:val="00044F47"/>
    <w:rsid w:val="000457C1"/>
    <w:rsid w:val="00045D50"/>
    <w:rsid w:val="00046DAE"/>
    <w:rsid w:val="00047E50"/>
    <w:rsid w:val="00050092"/>
    <w:rsid w:val="00050498"/>
    <w:rsid w:val="00051DF3"/>
    <w:rsid w:val="00052645"/>
    <w:rsid w:val="00052B76"/>
    <w:rsid w:val="00052DD2"/>
    <w:rsid w:val="000540F0"/>
    <w:rsid w:val="00054239"/>
    <w:rsid w:val="00057EA0"/>
    <w:rsid w:val="00061031"/>
    <w:rsid w:val="0006104B"/>
    <w:rsid w:val="00061D8F"/>
    <w:rsid w:val="00062033"/>
    <w:rsid w:val="00062197"/>
    <w:rsid w:val="00063135"/>
    <w:rsid w:val="00063D7A"/>
    <w:rsid w:val="000669F4"/>
    <w:rsid w:val="00067E12"/>
    <w:rsid w:val="00067FE5"/>
    <w:rsid w:val="00070831"/>
    <w:rsid w:val="000711F1"/>
    <w:rsid w:val="00071BB2"/>
    <w:rsid w:val="00071FC0"/>
    <w:rsid w:val="00072B71"/>
    <w:rsid w:val="00072C69"/>
    <w:rsid w:val="00073C45"/>
    <w:rsid w:val="00073EBD"/>
    <w:rsid w:val="00076B0B"/>
    <w:rsid w:val="00077C0F"/>
    <w:rsid w:val="000837B8"/>
    <w:rsid w:val="00083B0C"/>
    <w:rsid w:val="00084A8D"/>
    <w:rsid w:val="00084FF5"/>
    <w:rsid w:val="0008544D"/>
    <w:rsid w:val="000872FE"/>
    <w:rsid w:val="0009045B"/>
    <w:rsid w:val="0009066B"/>
    <w:rsid w:val="00090A6E"/>
    <w:rsid w:val="000916A6"/>
    <w:rsid w:val="00091A80"/>
    <w:rsid w:val="00091EB2"/>
    <w:rsid w:val="00091ED0"/>
    <w:rsid w:val="00092DF3"/>
    <w:rsid w:val="0009310F"/>
    <w:rsid w:val="00096CC5"/>
    <w:rsid w:val="00096E67"/>
    <w:rsid w:val="00097A21"/>
    <w:rsid w:val="000A1743"/>
    <w:rsid w:val="000A2364"/>
    <w:rsid w:val="000A2CAF"/>
    <w:rsid w:val="000A2F65"/>
    <w:rsid w:val="000A4130"/>
    <w:rsid w:val="000A5709"/>
    <w:rsid w:val="000A5790"/>
    <w:rsid w:val="000A650A"/>
    <w:rsid w:val="000A78C6"/>
    <w:rsid w:val="000B1540"/>
    <w:rsid w:val="000B26B3"/>
    <w:rsid w:val="000B36AC"/>
    <w:rsid w:val="000B4101"/>
    <w:rsid w:val="000B4E80"/>
    <w:rsid w:val="000B6416"/>
    <w:rsid w:val="000C1167"/>
    <w:rsid w:val="000C1205"/>
    <w:rsid w:val="000C369C"/>
    <w:rsid w:val="000C3AC7"/>
    <w:rsid w:val="000C4B08"/>
    <w:rsid w:val="000C58DD"/>
    <w:rsid w:val="000C5B67"/>
    <w:rsid w:val="000C6BBE"/>
    <w:rsid w:val="000C72B4"/>
    <w:rsid w:val="000C72F1"/>
    <w:rsid w:val="000C775D"/>
    <w:rsid w:val="000C7E03"/>
    <w:rsid w:val="000D0213"/>
    <w:rsid w:val="000D31EC"/>
    <w:rsid w:val="000D3EC7"/>
    <w:rsid w:val="000D46DF"/>
    <w:rsid w:val="000D54E6"/>
    <w:rsid w:val="000D550F"/>
    <w:rsid w:val="000D5593"/>
    <w:rsid w:val="000D6B14"/>
    <w:rsid w:val="000D7155"/>
    <w:rsid w:val="000D724C"/>
    <w:rsid w:val="000D725F"/>
    <w:rsid w:val="000D7CE0"/>
    <w:rsid w:val="000D7EEE"/>
    <w:rsid w:val="000E10FF"/>
    <w:rsid w:val="000E1CC9"/>
    <w:rsid w:val="000E1D6F"/>
    <w:rsid w:val="000E2CD0"/>
    <w:rsid w:val="000E3381"/>
    <w:rsid w:val="000E4A71"/>
    <w:rsid w:val="000E4AF8"/>
    <w:rsid w:val="000E540A"/>
    <w:rsid w:val="000E56F2"/>
    <w:rsid w:val="000E73CD"/>
    <w:rsid w:val="000E7F00"/>
    <w:rsid w:val="000E7FDD"/>
    <w:rsid w:val="000F0134"/>
    <w:rsid w:val="000F0C62"/>
    <w:rsid w:val="000F1131"/>
    <w:rsid w:val="000F1B02"/>
    <w:rsid w:val="000F2636"/>
    <w:rsid w:val="000F2989"/>
    <w:rsid w:val="000F2D0B"/>
    <w:rsid w:val="000F3ADA"/>
    <w:rsid w:val="000F4280"/>
    <w:rsid w:val="000F44CD"/>
    <w:rsid w:val="000F54F3"/>
    <w:rsid w:val="000F6B4E"/>
    <w:rsid w:val="000F6C65"/>
    <w:rsid w:val="000F716C"/>
    <w:rsid w:val="000F783E"/>
    <w:rsid w:val="000F7905"/>
    <w:rsid w:val="00100425"/>
    <w:rsid w:val="00100CCC"/>
    <w:rsid w:val="00101014"/>
    <w:rsid w:val="00101B7D"/>
    <w:rsid w:val="00101F6B"/>
    <w:rsid w:val="00102203"/>
    <w:rsid w:val="001022B4"/>
    <w:rsid w:val="0010271F"/>
    <w:rsid w:val="00102AFC"/>
    <w:rsid w:val="00103050"/>
    <w:rsid w:val="00103FF1"/>
    <w:rsid w:val="00105890"/>
    <w:rsid w:val="00106124"/>
    <w:rsid w:val="001069F0"/>
    <w:rsid w:val="0010708E"/>
    <w:rsid w:val="001074A5"/>
    <w:rsid w:val="0010793C"/>
    <w:rsid w:val="0011099D"/>
    <w:rsid w:val="00111BB5"/>
    <w:rsid w:val="00112344"/>
    <w:rsid w:val="00112645"/>
    <w:rsid w:val="00112F5F"/>
    <w:rsid w:val="00113156"/>
    <w:rsid w:val="0011340C"/>
    <w:rsid w:val="00113A14"/>
    <w:rsid w:val="0011418D"/>
    <w:rsid w:val="001145B3"/>
    <w:rsid w:val="00114700"/>
    <w:rsid w:val="00115A7A"/>
    <w:rsid w:val="001164B5"/>
    <w:rsid w:val="00116A79"/>
    <w:rsid w:val="001206C3"/>
    <w:rsid w:val="00120A94"/>
    <w:rsid w:val="00121E08"/>
    <w:rsid w:val="00122A08"/>
    <w:rsid w:val="00122C52"/>
    <w:rsid w:val="00123428"/>
    <w:rsid w:val="001239EB"/>
    <w:rsid w:val="00124E17"/>
    <w:rsid w:val="00125050"/>
    <w:rsid w:val="00125DD0"/>
    <w:rsid w:val="00130483"/>
    <w:rsid w:val="001304C6"/>
    <w:rsid w:val="00130511"/>
    <w:rsid w:val="00130AFA"/>
    <w:rsid w:val="0013229B"/>
    <w:rsid w:val="00132509"/>
    <w:rsid w:val="00132C85"/>
    <w:rsid w:val="001336CC"/>
    <w:rsid w:val="00133844"/>
    <w:rsid w:val="001348DB"/>
    <w:rsid w:val="00136C35"/>
    <w:rsid w:val="001373FB"/>
    <w:rsid w:val="00137FFB"/>
    <w:rsid w:val="00140D92"/>
    <w:rsid w:val="0014103F"/>
    <w:rsid w:val="00142501"/>
    <w:rsid w:val="00142F97"/>
    <w:rsid w:val="001438D4"/>
    <w:rsid w:val="00144DE3"/>
    <w:rsid w:val="0014522E"/>
    <w:rsid w:val="00145D3E"/>
    <w:rsid w:val="001468E7"/>
    <w:rsid w:val="00147185"/>
    <w:rsid w:val="001473E9"/>
    <w:rsid w:val="00147809"/>
    <w:rsid w:val="00147D78"/>
    <w:rsid w:val="00150314"/>
    <w:rsid w:val="00150B40"/>
    <w:rsid w:val="00151960"/>
    <w:rsid w:val="00152658"/>
    <w:rsid w:val="00153FC6"/>
    <w:rsid w:val="00154085"/>
    <w:rsid w:val="00154686"/>
    <w:rsid w:val="0015516A"/>
    <w:rsid w:val="001607F5"/>
    <w:rsid w:val="0016090B"/>
    <w:rsid w:val="00160AC0"/>
    <w:rsid w:val="0016154A"/>
    <w:rsid w:val="001628E5"/>
    <w:rsid w:val="00163996"/>
    <w:rsid w:val="00164C9F"/>
    <w:rsid w:val="00165515"/>
    <w:rsid w:val="00166649"/>
    <w:rsid w:val="0016749C"/>
    <w:rsid w:val="00167CC6"/>
    <w:rsid w:val="00170003"/>
    <w:rsid w:val="001701A4"/>
    <w:rsid w:val="00170896"/>
    <w:rsid w:val="0017292F"/>
    <w:rsid w:val="00172AB4"/>
    <w:rsid w:val="00172E15"/>
    <w:rsid w:val="001733D8"/>
    <w:rsid w:val="00175134"/>
    <w:rsid w:val="0017526B"/>
    <w:rsid w:val="00175B55"/>
    <w:rsid w:val="0017606B"/>
    <w:rsid w:val="001762D0"/>
    <w:rsid w:val="00176AB8"/>
    <w:rsid w:val="00177661"/>
    <w:rsid w:val="00181568"/>
    <w:rsid w:val="00181A96"/>
    <w:rsid w:val="001824D0"/>
    <w:rsid w:val="00183CBF"/>
    <w:rsid w:val="001844F0"/>
    <w:rsid w:val="00184C58"/>
    <w:rsid w:val="00184E19"/>
    <w:rsid w:val="00185387"/>
    <w:rsid w:val="0018559A"/>
    <w:rsid w:val="00186CC6"/>
    <w:rsid w:val="00187857"/>
    <w:rsid w:val="001878EE"/>
    <w:rsid w:val="00190C81"/>
    <w:rsid w:val="00191803"/>
    <w:rsid w:val="0019200C"/>
    <w:rsid w:val="0019265D"/>
    <w:rsid w:val="001934D8"/>
    <w:rsid w:val="00193CF7"/>
    <w:rsid w:val="0019440E"/>
    <w:rsid w:val="00195B42"/>
    <w:rsid w:val="0019634F"/>
    <w:rsid w:val="0019724F"/>
    <w:rsid w:val="001A0210"/>
    <w:rsid w:val="001A079B"/>
    <w:rsid w:val="001A0CDF"/>
    <w:rsid w:val="001A16D1"/>
    <w:rsid w:val="001A3E27"/>
    <w:rsid w:val="001A40AA"/>
    <w:rsid w:val="001A4EB6"/>
    <w:rsid w:val="001A4F32"/>
    <w:rsid w:val="001A5177"/>
    <w:rsid w:val="001A5535"/>
    <w:rsid w:val="001A5974"/>
    <w:rsid w:val="001A60CB"/>
    <w:rsid w:val="001A6E5F"/>
    <w:rsid w:val="001A6F65"/>
    <w:rsid w:val="001A7F6E"/>
    <w:rsid w:val="001B022A"/>
    <w:rsid w:val="001B0530"/>
    <w:rsid w:val="001B07A3"/>
    <w:rsid w:val="001B138F"/>
    <w:rsid w:val="001B3959"/>
    <w:rsid w:val="001B4014"/>
    <w:rsid w:val="001B41EE"/>
    <w:rsid w:val="001B473D"/>
    <w:rsid w:val="001B576D"/>
    <w:rsid w:val="001B5CFE"/>
    <w:rsid w:val="001B70AB"/>
    <w:rsid w:val="001B7E21"/>
    <w:rsid w:val="001C04B3"/>
    <w:rsid w:val="001C17F6"/>
    <w:rsid w:val="001C2DAB"/>
    <w:rsid w:val="001C3982"/>
    <w:rsid w:val="001C3EEF"/>
    <w:rsid w:val="001C4D3E"/>
    <w:rsid w:val="001C50FD"/>
    <w:rsid w:val="001C531D"/>
    <w:rsid w:val="001C54E7"/>
    <w:rsid w:val="001C5AD4"/>
    <w:rsid w:val="001C5C74"/>
    <w:rsid w:val="001C7413"/>
    <w:rsid w:val="001C7AFC"/>
    <w:rsid w:val="001D0FD4"/>
    <w:rsid w:val="001D1007"/>
    <w:rsid w:val="001D1EBB"/>
    <w:rsid w:val="001D4DAE"/>
    <w:rsid w:val="001D4DC1"/>
    <w:rsid w:val="001D69C6"/>
    <w:rsid w:val="001D6CD7"/>
    <w:rsid w:val="001E07CB"/>
    <w:rsid w:val="001E080A"/>
    <w:rsid w:val="001E11E8"/>
    <w:rsid w:val="001E1A59"/>
    <w:rsid w:val="001E21AD"/>
    <w:rsid w:val="001E2EE0"/>
    <w:rsid w:val="001E30D3"/>
    <w:rsid w:val="001E40BA"/>
    <w:rsid w:val="001E4C50"/>
    <w:rsid w:val="001E51BB"/>
    <w:rsid w:val="001E549D"/>
    <w:rsid w:val="001E6330"/>
    <w:rsid w:val="001F1305"/>
    <w:rsid w:val="001F2D88"/>
    <w:rsid w:val="001F389B"/>
    <w:rsid w:val="001F3E80"/>
    <w:rsid w:val="001F408A"/>
    <w:rsid w:val="001F5351"/>
    <w:rsid w:val="001F6F8D"/>
    <w:rsid w:val="001F7CFA"/>
    <w:rsid w:val="00200169"/>
    <w:rsid w:val="0020088F"/>
    <w:rsid w:val="00200A68"/>
    <w:rsid w:val="00200E2A"/>
    <w:rsid w:val="002035D4"/>
    <w:rsid w:val="002037D2"/>
    <w:rsid w:val="00204D1D"/>
    <w:rsid w:val="00206A27"/>
    <w:rsid w:val="00206B1E"/>
    <w:rsid w:val="00206EAE"/>
    <w:rsid w:val="00207836"/>
    <w:rsid w:val="00211DC7"/>
    <w:rsid w:val="00212215"/>
    <w:rsid w:val="002131F0"/>
    <w:rsid w:val="002154F8"/>
    <w:rsid w:val="00215BE8"/>
    <w:rsid w:val="0021624C"/>
    <w:rsid w:val="00216ECD"/>
    <w:rsid w:val="002175E2"/>
    <w:rsid w:val="00217842"/>
    <w:rsid w:val="002206AA"/>
    <w:rsid w:val="00220FFB"/>
    <w:rsid w:val="002216AD"/>
    <w:rsid w:val="00221F07"/>
    <w:rsid w:val="0022208B"/>
    <w:rsid w:val="002229EB"/>
    <w:rsid w:val="00222EA0"/>
    <w:rsid w:val="002248B4"/>
    <w:rsid w:val="00224E6D"/>
    <w:rsid w:val="00225340"/>
    <w:rsid w:val="0022577D"/>
    <w:rsid w:val="00226538"/>
    <w:rsid w:val="00226939"/>
    <w:rsid w:val="00226A41"/>
    <w:rsid w:val="00226F98"/>
    <w:rsid w:val="00227092"/>
    <w:rsid w:val="00227A05"/>
    <w:rsid w:val="00227E35"/>
    <w:rsid w:val="002301BA"/>
    <w:rsid w:val="00236D5E"/>
    <w:rsid w:val="00237948"/>
    <w:rsid w:val="00241247"/>
    <w:rsid w:val="00241AAC"/>
    <w:rsid w:val="002421F9"/>
    <w:rsid w:val="00243F75"/>
    <w:rsid w:val="0024415E"/>
    <w:rsid w:val="0024459D"/>
    <w:rsid w:val="00244F83"/>
    <w:rsid w:val="00247BB6"/>
    <w:rsid w:val="00247FF2"/>
    <w:rsid w:val="00250910"/>
    <w:rsid w:val="00251065"/>
    <w:rsid w:val="00251CBB"/>
    <w:rsid w:val="0025216F"/>
    <w:rsid w:val="002525C4"/>
    <w:rsid w:val="002527F1"/>
    <w:rsid w:val="00252802"/>
    <w:rsid w:val="00252834"/>
    <w:rsid w:val="00252BF5"/>
    <w:rsid w:val="00253BAF"/>
    <w:rsid w:val="00254451"/>
    <w:rsid w:val="00256B18"/>
    <w:rsid w:val="00256DAC"/>
    <w:rsid w:val="0026060D"/>
    <w:rsid w:val="00260BE7"/>
    <w:rsid w:val="00261E12"/>
    <w:rsid w:val="00261F7E"/>
    <w:rsid w:val="00262222"/>
    <w:rsid w:val="0026276F"/>
    <w:rsid w:val="00263D44"/>
    <w:rsid w:val="002655CC"/>
    <w:rsid w:val="00266819"/>
    <w:rsid w:val="00266BA2"/>
    <w:rsid w:val="00270BF4"/>
    <w:rsid w:val="002726EE"/>
    <w:rsid w:val="00272E9C"/>
    <w:rsid w:val="002741E6"/>
    <w:rsid w:val="002742B1"/>
    <w:rsid w:val="00274ADA"/>
    <w:rsid w:val="00275A99"/>
    <w:rsid w:val="002763FB"/>
    <w:rsid w:val="0027669D"/>
    <w:rsid w:val="00276E88"/>
    <w:rsid w:val="00277B83"/>
    <w:rsid w:val="00277FEB"/>
    <w:rsid w:val="0028107B"/>
    <w:rsid w:val="00281095"/>
    <w:rsid w:val="00281251"/>
    <w:rsid w:val="00281FB1"/>
    <w:rsid w:val="0028345B"/>
    <w:rsid w:val="00283E82"/>
    <w:rsid w:val="0028431C"/>
    <w:rsid w:val="00286E7C"/>
    <w:rsid w:val="002900D4"/>
    <w:rsid w:val="00290692"/>
    <w:rsid w:val="00290EB0"/>
    <w:rsid w:val="002917F5"/>
    <w:rsid w:val="00291B11"/>
    <w:rsid w:val="00292555"/>
    <w:rsid w:val="002941D9"/>
    <w:rsid w:val="002942C6"/>
    <w:rsid w:val="00295D7B"/>
    <w:rsid w:val="00296C50"/>
    <w:rsid w:val="00296E97"/>
    <w:rsid w:val="0029739D"/>
    <w:rsid w:val="0029748E"/>
    <w:rsid w:val="00297DAA"/>
    <w:rsid w:val="002A0315"/>
    <w:rsid w:val="002A1076"/>
    <w:rsid w:val="002A16DD"/>
    <w:rsid w:val="002A25F9"/>
    <w:rsid w:val="002A278E"/>
    <w:rsid w:val="002A40FC"/>
    <w:rsid w:val="002A4E4C"/>
    <w:rsid w:val="002A500A"/>
    <w:rsid w:val="002A5F41"/>
    <w:rsid w:val="002A65BB"/>
    <w:rsid w:val="002B11F5"/>
    <w:rsid w:val="002B26B8"/>
    <w:rsid w:val="002B26E8"/>
    <w:rsid w:val="002B2D1E"/>
    <w:rsid w:val="002B347E"/>
    <w:rsid w:val="002B3DDC"/>
    <w:rsid w:val="002B5825"/>
    <w:rsid w:val="002B5A89"/>
    <w:rsid w:val="002B5E5A"/>
    <w:rsid w:val="002B5F1A"/>
    <w:rsid w:val="002B60D9"/>
    <w:rsid w:val="002B6E4A"/>
    <w:rsid w:val="002C1252"/>
    <w:rsid w:val="002C30E9"/>
    <w:rsid w:val="002C3587"/>
    <w:rsid w:val="002C4C47"/>
    <w:rsid w:val="002C517A"/>
    <w:rsid w:val="002C5652"/>
    <w:rsid w:val="002C5660"/>
    <w:rsid w:val="002C5951"/>
    <w:rsid w:val="002C5D92"/>
    <w:rsid w:val="002C5E68"/>
    <w:rsid w:val="002C7A74"/>
    <w:rsid w:val="002D1304"/>
    <w:rsid w:val="002D161C"/>
    <w:rsid w:val="002D1698"/>
    <w:rsid w:val="002D1A7B"/>
    <w:rsid w:val="002D1B31"/>
    <w:rsid w:val="002D22C3"/>
    <w:rsid w:val="002D264B"/>
    <w:rsid w:val="002D2BDF"/>
    <w:rsid w:val="002D35E2"/>
    <w:rsid w:val="002D5021"/>
    <w:rsid w:val="002D5225"/>
    <w:rsid w:val="002D5E6D"/>
    <w:rsid w:val="002D60D2"/>
    <w:rsid w:val="002D6885"/>
    <w:rsid w:val="002D7CEF"/>
    <w:rsid w:val="002E0176"/>
    <w:rsid w:val="002E054F"/>
    <w:rsid w:val="002E151B"/>
    <w:rsid w:val="002E19D4"/>
    <w:rsid w:val="002E5626"/>
    <w:rsid w:val="002E5683"/>
    <w:rsid w:val="002E68B1"/>
    <w:rsid w:val="002E7359"/>
    <w:rsid w:val="002F008A"/>
    <w:rsid w:val="002F06AA"/>
    <w:rsid w:val="002F1A4E"/>
    <w:rsid w:val="002F2540"/>
    <w:rsid w:val="002F2AA4"/>
    <w:rsid w:val="002F2DC6"/>
    <w:rsid w:val="002F2E42"/>
    <w:rsid w:val="002F3023"/>
    <w:rsid w:val="002F36E7"/>
    <w:rsid w:val="002F40C8"/>
    <w:rsid w:val="002F64E2"/>
    <w:rsid w:val="002F65D3"/>
    <w:rsid w:val="00300794"/>
    <w:rsid w:val="003021BB"/>
    <w:rsid w:val="003034FD"/>
    <w:rsid w:val="00307AE0"/>
    <w:rsid w:val="003124EC"/>
    <w:rsid w:val="00312573"/>
    <w:rsid w:val="00312A2F"/>
    <w:rsid w:val="003135EF"/>
    <w:rsid w:val="00313B5C"/>
    <w:rsid w:val="00313C33"/>
    <w:rsid w:val="00314A48"/>
    <w:rsid w:val="0031635A"/>
    <w:rsid w:val="00317636"/>
    <w:rsid w:val="0032032F"/>
    <w:rsid w:val="00320613"/>
    <w:rsid w:val="003215A6"/>
    <w:rsid w:val="0032291F"/>
    <w:rsid w:val="003239FF"/>
    <w:rsid w:val="00324129"/>
    <w:rsid w:val="00325927"/>
    <w:rsid w:val="0032714F"/>
    <w:rsid w:val="00327B52"/>
    <w:rsid w:val="00327FEE"/>
    <w:rsid w:val="00331CDE"/>
    <w:rsid w:val="00332DA1"/>
    <w:rsid w:val="00334BD0"/>
    <w:rsid w:val="00334F59"/>
    <w:rsid w:val="0033648C"/>
    <w:rsid w:val="00336578"/>
    <w:rsid w:val="00337006"/>
    <w:rsid w:val="00340424"/>
    <w:rsid w:val="00340741"/>
    <w:rsid w:val="00341F8E"/>
    <w:rsid w:val="003423AA"/>
    <w:rsid w:val="00342B8D"/>
    <w:rsid w:val="00343505"/>
    <w:rsid w:val="00345C4E"/>
    <w:rsid w:val="003463A7"/>
    <w:rsid w:val="003465E6"/>
    <w:rsid w:val="003473B8"/>
    <w:rsid w:val="00347E6B"/>
    <w:rsid w:val="00350FD4"/>
    <w:rsid w:val="00351159"/>
    <w:rsid w:val="0035240A"/>
    <w:rsid w:val="00353AAB"/>
    <w:rsid w:val="00354A94"/>
    <w:rsid w:val="00354ABF"/>
    <w:rsid w:val="00355557"/>
    <w:rsid w:val="003558FF"/>
    <w:rsid w:val="00356670"/>
    <w:rsid w:val="00361432"/>
    <w:rsid w:val="00361795"/>
    <w:rsid w:val="00362289"/>
    <w:rsid w:val="0036276C"/>
    <w:rsid w:val="0036314D"/>
    <w:rsid w:val="0036323E"/>
    <w:rsid w:val="00363B73"/>
    <w:rsid w:val="00364A3A"/>
    <w:rsid w:val="00364B41"/>
    <w:rsid w:val="00365588"/>
    <w:rsid w:val="00365FD0"/>
    <w:rsid w:val="003660F3"/>
    <w:rsid w:val="00366387"/>
    <w:rsid w:val="003667FA"/>
    <w:rsid w:val="003671B0"/>
    <w:rsid w:val="003673BA"/>
    <w:rsid w:val="00370670"/>
    <w:rsid w:val="003722F6"/>
    <w:rsid w:val="003726BD"/>
    <w:rsid w:val="003742BE"/>
    <w:rsid w:val="003743E8"/>
    <w:rsid w:val="00374472"/>
    <w:rsid w:val="003754E9"/>
    <w:rsid w:val="00375864"/>
    <w:rsid w:val="00376D3D"/>
    <w:rsid w:val="00377EA7"/>
    <w:rsid w:val="003800AB"/>
    <w:rsid w:val="00381A7D"/>
    <w:rsid w:val="0038207F"/>
    <w:rsid w:val="00382845"/>
    <w:rsid w:val="00382F5A"/>
    <w:rsid w:val="003838F3"/>
    <w:rsid w:val="0038440C"/>
    <w:rsid w:val="003856F5"/>
    <w:rsid w:val="00385CE2"/>
    <w:rsid w:val="00386912"/>
    <w:rsid w:val="00390301"/>
    <w:rsid w:val="003905AB"/>
    <w:rsid w:val="003909E1"/>
    <w:rsid w:val="00392618"/>
    <w:rsid w:val="00392B39"/>
    <w:rsid w:val="00392DAE"/>
    <w:rsid w:val="00393394"/>
    <w:rsid w:val="00394032"/>
    <w:rsid w:val="00394F05"/>
    <w:rsid w:val="00397000"/>
    <w:rsid w:val="00397427"/>
    <w:rsid w:val="003975DA"/>
    <w:rsid w:val="0039792F"/>
    <w:rsid w:val="003A0770"/>
    <w:rsid w:val="003A08D3"/>
    <w:rsid w:val="003A39FE"/>
    <w:rsid w:val="003A50BC"/>
    <w:rsid w:val="003A7623"/>
    <w:rsid w:val="003A7A4E"/>
    <w:rsid w:val="003B058F"/>
    <w:rsid w:val="003B061B"/>
    <w:rsid w:val="003B0F3D"/>
    <w:rsid w:val="003B199F"/>
    <w:rsid w:val="003B34F6"/>
    <w:rsid w:val="003B40CD"/>
    <w:rsid w:val="003B4A9A"/>
    <w:rsid w:val="003B60B9"/>
    <w:rsid w:val="003B6F64"/>
    <w:rsid w:val="003B72A1"/>
    <w:rsid w:val="003B74C9"/>
    <w:rsid w:val="003C0355"/>
    <w:rsid w:val="003C0A32"/>
    <w:rsid w:val="003C1418"/>
    <w:rsid w:val="003C1B70"/>
    <w:rsid w:val="003C2987"/>
    <w:rsid w:val="003C29F5"/>
    <w:rsid w:val="003C3A78"/>
    <w:rsid w:val="003C7307"/>
    <w:rsid w:val="003C7C3F"/>
    <w:rsid w:val="003D0233"/>
    <w:rsid w:val="003D0412"/>
    <w:rsid w:val="003D0529"/>
    <w:rsid w:val="003D1760"/>
    <w:rsid w:val="003D182B"/>
    <w:rsid w:val="003D2631"/>
    <w:rsid w:val="003D2BE7"/>
    <w:rsid w:val="003D4E90"/>
    <w:rsid w:val="003D697D"/>
    <w:rsid w:val="003D707E"/>
    <w:rsid w:val="003D7527"/>
    <w:rsid w:val="003D7DC2"/>
    <w:rsid w:val="003E1893"/>
    <w:rsid w:val="003E263B"/>
    <w:rsid w:val="003E2B8A"/>
    <w:rsid w:val="003E2C99"/>
    <w:rsid w:val="003E2CF7"/>
    <w:rsid w:val="003E4262"/>
    <w:rsid w:val="003E43E4"/>
    <w:rsid w:val="003E4C4B"/>
    <w:rsid w:val="003F0C71"/>
    <w:rsid w:val="003F0D37"/>
    <w:rsid w:val="003F0EEA"/>
    <w:rsid w:val="003F3758"/>
    <w:rsid w:val="003F3B6D"/>
    <w:rsid w:val="003F5438"/>
    <w:rsid w:val="003F58F0"/>
    <w:rsid w:val="003F5DA4"/>
    <w:rsid w:val="003F670D"/>
    <w:rsid w:val="003F6803"/>
    <w:rsid w:val="00400C02"/>
    <w:rsid w:val="00400DAF"/>
    <w:rsid w:val="0040160B"/>
    <w:rsid w:val="00401663"/>
    <w:rsid w:val="00401AE8"/>
    <w:rsid w:val="00402BB6"/>
    <w:rsid w:val="00403E4F"/>
    <w:rsid w:val="00404505"/>
    <w:rsid w:val="0040506F"/>
    <w:rsid w:val="00405EB7"/>
    <w:rsid w:val="00406134"/>
    <w:rsid w:val="00406238"/>
    <w:rsid w:val="004067CB"/>
    <w:rsid w:val="00407263"/>
    <w:rsid w:val="0040761E"/>
    <w:rsid w:val="00407F4B"/>
    <w:rsid w:val="00410657"/>
    <w:rsid w:val="00410B46"/>
    <w:rsid w:val="00411380"/>
    <w:rsid w:val="004116AC"/>
    <w:rsid w:val="00411F85"/>
    <w:rsid w:val="004146CF"/>
    <w:rsid w:val="0041636F"/>
    <w:rsid w:val="00416787"/>
    <w:rsid w:val="004169DE"/>
    <w:rsid w:val="00416A32"/>
    <w:rsid w:val="00416EE5"/>
    <w:rsid w:val="0041781A"/>
    <w:rsid w:val="004200BF"/>
    <w:rsid w:val="00420512"/>
    <w:rsid w:val="00420D3B"/>
    <w:rsid w:val="00422A8C"/>
    <w:rsid w:val="0042443A"/>
    <w:rsid w:val="0042448A"/>
    <w:rsid w:val="004251F6"/>
    <w:rsid w:val="0042710E"/>
    <w:rsid w:val="00427219"/>
    <w:rsid w:val="00427D37"/>
    <w:rsid w:val="00430AFE"/>
    <w:rsid w:val="004310B3"/>
    <w:rsid w:val="004321D6"/>
    <w:rsid w:val="00432A9A"/>
    <w:rsid w:val="00433BED"/>
    <w:rsid w:val="00435147"/>
    <w:rsid w:val="00436FD6"/>
    <w:rsid w:val="004372CD"/>
    <w:rsid w:val="004409D2"/>
    <w:rsid w:val="00440BF4"/>
    <w:rsid w:val="00442ED9"/>
    <w:rsid w:val="0044402B"/>
    <w:rsid w:val="00445656"/>
    <w:rsid w:val="00445663"/>
    <w:rsid w:val="00445E41"/>
    <w:rsid w:val="004470E9"/>
    <w:rsid w:val="004479DD"/>
    <w:rsid w:val="0045003D"/>
    <w:rsid w:val="00450300"/>
    <w:rsid w:val="00451718"/>
    <w:rsid w:val="00451990"/>
    <w:rsid w:val="00451E72"/>
    <w:rsid w:val="0045251E"/>
    <w:rsid w:val="00452AAC"/>
    <w:rsid w:val="00453578"/>
    <w:rsid w:val="00453A98"/>
    <w:rsid w:val="004542BC"/>
    <w:rsid w:val="00454861"/>
    <w:rsid w:val="00454C6B"/>
    <w:rsid w:val="0045602E"/>
    <w:rsid w:val="004561C8"/>
    <w:rsid w:val="004562F6"/>
    <w:rsid w:val="00456381"/>
    <w:rsid w:val="00456BF8"/>
    <w:rsid w:val="00456C2E"/>
    <w:rsid w:val="00462B5F"/>
    <w:rsid w:val="00466EA3"/>
    <w:rsid w:val="00466FE7"/>
    <w:rsid w:val="00471F34"/>
    <w:rsid w:val="00472091"/>
    <w:rsid w:val="004725E6"/>
    <w:rsid w:val="004726DD"/>
    <w:rsid w:val="00472A1A"/>
    <w:rsid w:val="00472BA1"/>
    <w:rsid w:val="00473249"/>
    <w:rsid w:val="004733FC"/>
    <w:rsid w:val="00473685"/>
    <w:rsid w:val="004738BB"/>
    <w:rsid w:val="00473D87"/>
    <w:rsid w:val="004750B4"/>
    <w:rsid w:val="0047532D"/>
    <w:rsid w:val="00475577"/>
    <w:rsid w:val="0047623B"/>
    <w:rsid w:val="00476BA5"/>
    <w:rsid w:val="00476C63"/>
    <w:rsid w:val="00477551"/>
    <w:rsid w:val="00480FBC"/>
    <w:rsid w:val="0048171B"/>
    <w:rsid w:val="004819BD"/>
    <w:rsid w:val="004846AC"/>
    <w:rsid w:val="00485C4B"/>
    <w:rsid w:val="00486685"/>
    <w:rsid w:val="00486CAE"/>
    <w:rsid w:val="004901A5"/>
    <w:rsid w:val="004902BD"/>
    <w:rsid w:val="00490E84"/>
    <w:rsid w:val="00491B8D"/>
    <w:rsid w:val="00491D0C"/>
    <w:rsid w:val="00492520"/>
    <w:rsid w:val="0049288F"/>
    <w:rsid w:val="00493E02"/>
    <w:rsid w:val="004940B9"/>
    <w:rsid w:val="00495923"/>
    <w:rsid w:val="004969E0"/>
    <w:rsid w:val="0049783E"/>
    <w:rsid w:val="004A03E6"/>
    <w:rsid w:val="004A0C35"/>
    <w:rsid w:val="004A1CAA"/>
    <w:rsid w:val="004A24F0"/>
    <w:rsid w:val="004A2EBB"/>
    <w:rsid w:val="004A32D9"/>
    <w:rsid w:val="004A4414"/>
    <w:rsid w:val="004A4462"/>
    <w:rsid w:val="004A6490"/>
    <w:rsid w:val="004A64C2"/>
    <w:rsid w:val="004A6D27"/>
    <w:rsid w:val="004A770A"/>
    <w:rsid w:val="004A78DB"/>
    <w:rsid w:val="004A7FDC"/>
    <w:rsid w:val="004B1163"/>
    <w:rsid w:val="004B1960"/>
    <w:rsid w:val="004B2398"/>
    <w:rsid w:val="004B2ECF"/>
    <w:rsid w:val="004B39C5"/>
    <w:rsid w:val="004B3FAA"/>
    <w:rsid w:val="004B429B"/>
    <w:rsid w:val="004B682F"/>
    <w:rsid w:val="004C03FA"/>
    <w:rsid w:val="004C04B4"/>
    <w:rsid w:val="004C3BE6"/>
    <w:rsid w:val="004C46E4"/>
    <w:rsid w:val="004C4CF2"/>
    <w:rsid w:val="004C51A0"/>
    <w:rsid w:val="004C525D"/>
    <w:rsid w:val="004C5A0F"/>
    <w:rsid w:val="004C625A"/>
    <w:rsid w:val="004C6BFC"/>
    <w:rsid w:val="004C74AB"/>
    <w:rsid w:val="004D0FEF"/>
    <w:rsid w:val="004D2EB3"/>
    <w:rsid w:val="004D604A"/>
    <w:rsid w:val="004D6F91"/>
    <w:rsid w:val="004D7B21"/>
    <w:rsid w:val="004E0288"/>
    <w:rsid w:val="004E04A8"/>
    <w:rsid w:val="004E1A24"/>
    <w:rsid w:val="004E2715"/>
    <w:rsid w:val="004E415A"/>
    <w:rsid w:val="004E4548"/>
    <w:rsid w:val="004E6F5A"/>
    <w:rsid w:val="004F01CC"/>
    <w:rsid w:val="004F0490"/>
    <w:rsid w:val="004F0E8B"/>
    <w:rsid w:val="004F2ED3"/>
    <w:rsid w:val="004F526A"/>
    <w:rsid w:val="004F7C57"/>
    <w:rsid w:val="004F7E78"/>
    <w:rsid w:val="005005D2"/>
    <w:rsid w:val="00501E0F"/>
    <w:rsid w:val="00502BC6"/>
    <w:rsid w:val="00503869"/>
    <w:rsid w:val="0050394D"/>
    <w:rsid w:val="00503FBC"/>
    <w:rsid w:val="00505BD2"/>
    <w:rsid w:val="005065C5"/>
    <w:rsid w:val="00506D50"/>
    <w:rsid w:val="00507093"/>
    <w:rsid w:val="005070F7"/>
    <w:rsid w:val="005103F5"/>
    <w:rsid w:val="00510B44"/>
    <w:rsid w:val="00510E25"/>
    <w:rsid w:val="005110E6"/>
    <w:rsid w:val="0051155A"/>
    <w:rsid w:val="0051444D"/>
    <w:rsid w:val="00516DD3"/>
    <w:rsid w:val="00520D2C"/>
    <w:rsid w:val="00521150"/>
    <w:rsid w:val="0052163A"/>
    <w:rsid w:val="00521904"/>
    <w:rsid w:val="00523764"/>
    <w:rsid w:val="005244DF"/>
    <w:rsid w:val="005253F1"/>
    <w:rsid w:val="00525A8D"/>
    <w:rsid w:val="0052751E"/>
    <w:rsid w:val="00527815"/>
    <w:rsid w:val="00527ADC"/>
    <w:rsid w:val="00531BD3"/>
    <w:rsid w:val="005325E4"/>
    <w:rsid w:val="00532DE4"/>
    <w:rsid w:val="0053320C"/>
    <w:rsid w:val="005336B7"/>
    <w:rsid w:val="00533FA6"/>
    <w:rsid w:val="0053478D"/>
    <w:rsid w:val="00534CB6"/>
    <w:rsid w:val="00535BC1"/>
    <w:rsid w:val="00537743"/>
    <w:rsid w:val="00540F73"/>
    <w:rsid w:val="00541F91"/>
    <w:rsid w:val="005425F3"/>
    <w:rsid w:val="005427E1"/>
    <w:rsid w:val="00542D79"/>
    <w:rsid w:val="00542FCF"/>
    <w:rsid w:val="0054344D"/>
    <w:rsid w:val="005435DB"/>
    <w:rsid w:val="005437CB"/>
    <w:rsid w:val="00543D6F"/>
    <w:rsid w:val="005442ED"/>
    <w:rsid w:val="00545AB2"/>
    <w:rsid w:val="00546919"/>
    <w:rsid w:val="005477A5"/>
    <w:rsid w:val="00547E43"/>
    <w:rsid w:val="005520AB"/>
    <w:rsid w:val="00552B7F"/>
    <w:rsid w:val="0055322D"/>
    <w:rsid w:val="00553BA7"/>
    <w:rsid w:val="00555E79"/>
    <w:rsid w:val="0055699C"/>
    <w:rsid w:val="0055727B"/>
    <w:rsid w:val="00557C78"/>
    <w:rsid w:val="00557F2D"/>
    <w:rsid w:val="00560DF9"/>
    <w:rsid w:val="00560F9A"/>
    <w:rsid w:val="00562286"/>
    <w:rsid w:val="005623EF"/>
    <w:rsid w:val="0056313D"/>
    <w:rsid w:val="00564456"/>
    <w:rsid w:val="00564A22"/>
    <w:rsid w:val="00565769"/>
    <w:rsid w:val="0056615B"/>
    <w:rsid w:val="005661C3"/>
    <w:rsid w:val="005674EA"/>
    <w:rsid w:val="00567F99"/>
    <w:rsid w:val="005701CD"/>
    <w:rsid w:val="00570AD4"/>
    <w:rsid w:val="0057183C"/>
    <w:rsid w:val="005725A3"/>
    <w:rsid w:val="005725BB"/>
    <w:rsid w:val="005737D0"/>
    <w:rsid w:val="00573B0D"/>
    <w:rsid w:val="00575114"/>
    <w:rsid w:val="0057634E"/>
    <w:rsid w:val="005763E5"/>
    <w:rsid w:val="00576802"/>
    <w:rsid w:val="005769E5"/>
    <w:rsid w:val="00576A58"/>
    <w:rsid w:val="00577206"/>
    <w:rsid w:val="0057756C"/>
    <w:rsid w:val="00581EDF"/>
    <w:rsid w:val="00582C0E"/>
    <w:rsid w:val="00582E28"/>
    <w:rsid w:val="00583B23"/>
    <w:rsid w:val="00583FF1"/>
    <w:rsid w:val="00584099"/>
    <w:rsid w:val="005845B5"/>
    <w:rsid w:val="00584723"/>
    <w:rsid w:val="005848EC"/>
    <w:rsid w:val="005858DD"/>
    <w:rsid w:val="005858F9"/>
    <w:rsid w:val="00587B04"/>
    <w:rsid w:val="00590ECA"/>
    <w:rsid w:val="00590F16"/>
    <w:rsid w:val="00591019"/>
    <w:rsid w:val="005915A8"/>
    <w:rsid w:val="00591F38"/>
    <w:rsid w:val="005922B3"/>
    <w:rsid w:val="005938DF"/>
    <w:rsid w:val="00594166"/>
    <w:rsid w:val="0059420A"/>
    <w:rsid w:val="00595342"/>
    <w:rsid w:val="00596991"/>
    <w:rsid w:val="00596D26"/>
    <w:rsid w:val="005977F1"/>
    <w:rsid w:val="00597D14"/>
    <w:rsid w:val="00597DF7"/>
    <w:rsid w:val="00597F3E"/>
    <w:rsid w:val="005A0DE1"/>
    <w:rsid w:val="005A127A"/>
    <w:rsid w:val="005A181C"/>
    <w:rsid w:val="005A2B43"/>
    <w:rsid w:val="005A5736"/>
    <w:rsid w:val="005A59B2"/>
    <w:rsid w:val="005A5DDC"/>
    <w:rsid w:val="005A6897"/>
    <w:rsid w:val="005A7379"/>
    <w:rsid w:val="005A7633"/>
    <w:rsid w:val="005A7EC4"/>
    <w:rsid w:val="005B1BA5"/>
    <w:rsid w:val="005B3472"/>
    <w:rsid w:val="005B3768"/>
    <w:rsid w:val="005B38D5"/>
    <w:rsid w:val="005B3C36"/>
    <w:rsid w:val="005B4D0D"/>
    <w:rsid w:val="005B5B94"/>
    <w:rsid w:val="005B672B"/>
    <w:rsid w:val="005B6A3A"/>
    <w:rsid w:val="005B70B1"/>
    <w:rsid w:val="005B79C0"/>
    <w:rsid w:val="005C04A4"/>
    <w:rsid w:val="005C053F"/>
    <w:rsid w:val="005C086E"/>
    <w:rsid w:val="005C1592"/>
    <w:rsid w:val="005C28AE"/>
    <w:rsid w:val="005C2FF3"/>
    <w:rsid w:val="005C30AF"/>
    <w:rsid w:val="005C3B33"/>
    <w:rsid w:val="005C3D07"/>
    <w:rsid w:val="005C4FD9"/>
    <w:rsid w:val="005C55EF"/>
    <w:rsid w:val="005C5601"/>
    <w:rsid w:val="005C5A86"/>
    <w:rsid w:val="005C6DB5"/>
    <w:rsid w:val="005D105F"/>
    <w:rsid w:val="005D1159"/>
    <w:rsid w:val="005D2EC1"/>
    <w:rsid w:val="005D3264"/>
    <w:rsid w:val="005D37A2"/>
    <w:rsid w:val="005D381E"/>
    <w:rsid w:val="005D466F"/>
    <w:rsid w:val="005D4CA0"/>
    <w:rsid w:val="005D4DEE"/>
    <w:rsid w:val="005D56B2"/>
    <w:rsid w:val="005D5F7C"/>
    <w:rsid w:val="005D64F6"/>
    <w:rsid w:val="005D7177"/>
    <w:rsid w:val="005D7DA8"/>
    <w:rsid w:val="005D7F74"/>
    <w:rsid w:val="005E0EAC"/>
    <w:rsid w:val="005E22AB"/>
    <w:rsid w:val="005E257B"/>
    <w:rsid w:val="005E396F"/>
    <w:rsid w:val="005E3E19"/>
    <w:rsid w:val="005E5731"/>
    <w:rsid w:val="005E7BB5"/>
    <w:rsid w:val="005E7CA2"/>
    <w:rsid w:val="005E7D7B"/>
    <w:rsid w:val="005F0F47"/>
    <w:rsid w:val="005F307C"/>
    <w:rsid w:val="005F39F0"/>
    <w:rsid w:val="005F59B3"/>
    <w:rsid w:val="005F6FDA"/>
    <w:rsid w:val="005F7A14"/>
    <w:rsid w:val="00600B07"/>
    <w:rsid w:val="0060130C"/>
    <w:rsid w:val="006029C4"/>
    <w:rsid w:val="00603149"/>
    <w:rsid w:val="0060419F"/>
    <w:rsid w:val="0060510A"/>
    <w:rsid w:val="00605BCB"/>
    <w:rsid w:val="00607186"/>
    <w:rsid w:val="0060797C"/>
    <w:rsid w:val="00610762"/>
    <w:rsid w:val="00610E27"/>
    <w:rsid w:val="00611B18"/>
    <w:rsid w:val="00612844"/>
    <w:rsid w:val="00613074"/>
    <w:rsid w:val="00615208"/>
    <w:rsid w:val="00615BF9"/>
    <w:rsid w:val="00615C56"/>
    <w:rsid w:val="00617016"/>
    <w:rsid w:val="006170E8"/>
    <w:rsid w:val="00620B6D"/>
    <w:rsid w:val="0062115F"/>
    <w:rsid w:val="00621A94"/>
    <w:rsid w:val="00622AF5"/>
    <w:rsid w:val="00623509"/>
    <w:rsid w:val="00623CCB"/>
    <w:rsid w:val="00624556"/>
    <w:rsid w:val="00624DBC"/>
    <w:rsid w:val="00625AA6"/>
    <w:rsid w:val="006268AB"/>
    <w:rsid w:val="00627617"/>
    <w:rsid w:val="006304C4"/>
    <w:rsid w:val="006308F0"/>
    <w:rsid w:val="00630E9A"/>
    <w:rsid w:val="006312CA"/>
    <w:rsid w:val="0063205C"/>
    <w:rsid w:val="00634C9C"/>
    <w:rsid w:val="0063590D"/>
    <w:rsid w:val="00636D08"/>
    <w:rsid w:val="00636F0F"/>
    <w:rsid w:val="0063702A"/>
    <w:rsid w:val="00637EDF"/>
    <w:rsid w:val="00641666"/>
    <w:rsid w:val="00642383"/>
    <w:rsid w:val="00642B48"/>
    <w:rsid w:val="00642F55"/>
    <w:rsid w:val="00643056"/>
    <w:rsid w:val="00644045"/>
    <w:rsid w:val="006465C1"/>
    <w:rsid w:val="00647167"/>
    <w:rsid w:val="006509A1"/>
    <w:rsid w:val="00650B1D"/>
    <w:rsid w:val="00650B1F"/>
    <w:rsid w:val="0065102B"/>
    <w:rsid w:val="00651333"/>
    <w:rsid w:val="00652391"/>
    <w:rsid w:val="006524C5"/>
    <w:rsid w:val="006525BD"/>
    <w:rsid w:val="006536B0"/>
    <w:rsid w:val="006537D6"/>
    <w:rsid w:val="00653BCC"/>
    <w:rsid w:val="00656A7B"/>
    <w:rsid w:val="006578C6"/>
    <w:rsid w:val="0066017B"/>
    <w:rsid w:val="006606E3"/>
    <w:rsid w:val="00661F59"/>
    <w:rsid w:val="006620F9"/>
    <w:rsid w:val="00662135"/>
    <w:rsid w:val="006644C7"/>
    <w:rsid w:val="00664FD2"/>
    <w:rsid w:val="006701C5"/>
    <w:rsid w:val="00670320"/>
    <w:rsid w:val="006708CF"/>
    <w:rsid w:val="0067220A"/>
    <w:rsid w:val="00672FCF"/>
    <w:rsid w:val="00673DDE"/>
    <w:rsid w:val="0067401A"/>
    <w:rsid w:val="00674C0D"/>
    <w:rsid w:val="00674FA2"/>
    <w:rsid w:val="00676808"/>
    <w:rsid w:val="00677AE8"/>
    <w:rsid w:val="00677D3E"/>
    <w:rsid w:val="0068010A"/>
    <w:rsid w:val="00681747"/>
    <w:rsid w:val="006827D8"/>
    <w:rsid w:val="006840AC"/>
    <w:rsid w:val="00684529"/>
    <w:rsid w:val="00684B48"/>
    <w:rsid w:val="00685058"/>
    <w:rsid w:val="0068535E"/>
    <w:rsid w:val="00686BEE"/>
    <w:rsid w:val="00687183"/>
    <w:rsid w:val="00687CD3"/>
    <w:rsid w:val="006900E9"/>
    <w:rsid w:val="006914C1"/>
    <w:rsid w:val="0069178D"/>
    <w:rsid w:val="00692E62"/>
    <w:rsid w:val="0069343F"/>
    <w:rsid w:val="0069565F"/>
    <w:rsid w:val="006961B2"/>
    <w:rsid w:val="00696282"/>
    <w:rsid w:val="006A0877"/>
    <w:rsid w:val="006A0D30"/>
    <w:rsid w:val="006A2A92"/>
    <w:rsid w:val="006A3426"/>
    <w:rsid w:val="006A3D67"/>
    <w:rsid w:val="006A4778"/>
    <w:rsid w:val="006A4E49"/>
    <w:rsid w:val="006A54CF"/>
    <w:rsid w:val="006A56D9"/>
    <w:rsid w:val="006A728E"/>
    <w:rsid w:val="006A7628"/>
    <w:rsid w:val="006A7661"/>
    <w:rsid w:val="006A7856"/>
    <w:rsid w:val="006A7D74"/>
    <w:rsid w:val="006B0745"/>
    <w:rsid w:val="006B083E"/>
    <w:rsid w:val="006B09F8"/>
    <w:rsid w:val="006B2816"/>
    <w:rsid w:val="006B3EC1"/>
    <w:rsid w:val="006B5881"/>
    <w:rsid w:val="006B6C7B"/>
    <w:rsid w:val="006B6FD8"/>
    <w:rsid w:val="006C05B5"/>
    <w:rsid w:val="006C1646"/>
    <w:rsid w:val="006C1AB0"/>
    <w:rsid w:val="006C2D78"/>
    <w:rsid w:val="006C41AE"/>
    <w:rsid w:val="006C5B36"/>
    <w:rsid w:val="006C5E29"/>
    <w:rsid w:val="006C6BAE"/>
    <w:rsid w:val="006C7AA7"/>
    <w:rsid w:val="006D039B"/>
    <w:rsid w:val="006D0739"/>
    <w:rsid w:val="006D18D6"/>
    <w:rsid w:val="006D1B6F"/>
    <w:rsid w:val="006D2887"/>
    <w:rsid w:val="006D2AB1"/>
    <w:rsid w:val="006D2BB5"/>
    <w:rsid w:val="006D3C36"/>
    <w:rsid w:val="006D3D40"/>
    <w:rsid w:val="006D4431"/>
    <w:rsid w:val="006D5397"/>
    <w:rsid w:val="006D5D52"/>
    <w:rsid w:val="006D658F"/>
    <w:rsid w:val="006D7CA7"/>
    <w:rsid w:val="006E0832"/>
    <w:rsid w:val="006E0CD1"/>
    <w:rsid w:val="006E1055"/>
    <w:rsid w:val="006E10DB"/>
    <w:rsid w:val="006E12C9"/>
    <w:rsid w:val="006E1992"/>
    <w:rsid w:val="006E1FE1"/>
    <w:rsid w:val="006E20AA"/>
    <w:rsid w:val="006E2975"/>
    <w:rsid w:val="006E37E0"/>
    <w:rsid w:val="006E38A0"/>
    <w:rsid w:val="006E5677"/>
    <w:rsid w:val="006E64E3"/>
    <w:rsid w:val="006E7615"/>
    <w:rsid w:val="006E7644"/>
    <w:rsid w:val="006F1F17"/>
    <w:rsid w:val="006F23CC"/>
    <w:rsid w:val="006F2D7C"/>
    <w:rsid w:val="006F3496"/>
    <w:rsid w:val="006F34E3"/>
    <w:rsid w:val="006F4C60"/>
    <w:rsid w:val="006F53D1"/>
    <w:rsid w:val="006F59F3"/>
    <w:rsid w:val="006F5FF4"/>
    <w:rsid w:val="006F6165"/>
    <w:rsid w:val="006F6459"/>
    <w:rsid w:val="006F7995"/>
    <w:rsid w:val="007007F3"/>
    <w:rsid w:val="00700970"/>
    <w:rsid w:val="00701503"/>
    <w:rsid w:val="00701A1C"/>
    <w:rsid w:val="00701DF0"/>
    <w:rsid w:val="0070241D"/>
    <w:rsid w:val="007029D5"/>
    <w:rsid w:val="00702A99"/>
    <w:rsid w:val="00702E81"/>
    <w:rsid w:val="0070368D"/>
    <w:rsid w:val="00704BA2"/>
    <w:rsid w:val="007052C0"/>
    <w:rsid w:val="00705A77"/>
    <w:rsid w:val="0070654C"/>
    <w:rsid w:val="0070673D"/>
    <w:rsid w:val="00710C18"/>
    <w:rsid w:val="00710F91"/>
    <w:rsid w:val="007113C6"/>
    <w:rsid w:val="00711BB0"/>
    <w:rsid w:val="007125ED"/>
    <w:rsid w:val="00713963"/>
    <w:rsid w:val="00713BBA"/>
    <w:rsid w:val="0071475F"/>
    <w:rsid w:val="00715191"/>
    <w:rsid w:val="00715473"/>
    <w:rsid w:val="007164AD"/>
    <w:rsid w:val="00716585"/>
    <w:rsid w:val="00716A0A"/>
    <w:rsid w:val="00721881"/>
    <w:rsid w:val="00723F6A"/>
    <w:rsid w:val="007240AC"/>
    <w:rsid w:val="007247A3"/>
    <w:rsid w:val="0072507B"/>
    <w:rsid w:val="00725C4F"/>
    <w:rsid w:val="00725F96"/>
    <w:rsid w:val="007305A4"/>
    <w:rsid w:val="00730800"/>
    <w:rsid w:val="00731128"/>
    <w:rsid w:val="007311C8"/>
    <w:rsid w:val="00732B4D"/>
    <w:rsid w:val="00732F11"/>
    <w:rsid w:val="00734502"/>
    <w:rsid w:val="00734E41"/>
    <w:rsid w:val="00735360"/>
    <w:rsid w:val="00735DCC"/>
    <w:rsid w:val="00736099"/>
    <w:rsid w:val="0074163C"/>
    <w:rsid w:val="007416D9"/>
    <w:rsid w:val="00741836"/>
    <w:rsid w:val="00741995"/>
    <w:rsid w:val="0074306F"/>
    <w:rsid w:val="00743414"/>
    <w:rsid w:val="00743E4B"/>
    <w:rsid w:val="00745496"/>
    <w:rsid w:val="00745B05"/>
    <w:rsid w:val="00745DE3"/>
    <w:rsid w:val="007471BF"/>
    <w:rsid w:val="00750632"/>
    <w:rsid w:val="00752AD6"/>
    <w:rsid w:val="00753F3F"/>
    <w:rsid w:val="00754DE0"/>
    <w:rsid w:val="00755221"/>
    <w:rsid w:val="00757544"/>
    <w:rsid w:val="00760FEC"/>
    <w:rsid w:val="00761740"/>
    <w:rsid w:val="007634FA"/>
    <w:rsid w:val="00763E13"/>
    <w:rsid w:val="00764C1F"/>
    <w:rsid w:val="00765686"/>
    <w:rsid w:val="007659BE"/>
    <w:rsid w:val="00766378"/>
    <w:rsid w:val="00766598"/>
    <w:rsid w:val="00766866"/>
    <w:rsid w:val="00767307"/>
    <w:rsid w:val="00767E7E"/>
    <w:rsid w:val="00771174"/>
    <w:rsid w:val="00771380"/>
    <w:rsid w:val="007714A3"/>
    <w:rsid w:val="0077274B"/>
    <w:rsid w:val="00773ED4"/>
    <w:rsid w:val="00775718"/>
    <w:rsid w:val="00780E1C"/>
    <w:rsid w:val="00781325"/>
    <w:rsid w:val="007815E0"/>
    <w:rsid w:val="007816AB"/>
    <w:rsid w:val="00781813"/>
    <w:rsid w:val="00782BD1"/>
    <w:rsid w:val="007835B5"/>
    <w:rsid w:val="00784DA0"/>
    <w:rsid w:val="007853E5"/>
    <w:rsid w:val="00785CAD"/>
    <w:rsid w:val="00785E10"/>
    <w:rsid w:val="00786097"/>
    <w:rsid w:val="00786F64"/>
    <w:rsid w:val="00787058"/>
    <w:rsid w:val="00790C46"/>
    <w:rsid w:val="00790F20"/>
    <w:rsid w:val="0079153F"/>
    <w:rsid w:val="00792589"/>
    <w:rsid w:val="00792E8D"/>
    <w:rsid w:val="00792F5F"/>
    <w:rsid w:val="0079301D"/>
    <w:rsid w:val="00794AB7"/>
    <w:rsid w:val="00795E76"/>
    <w:rsid w:val="00797D7D"/>
    <w:rsid w:val="007A07EC"/>
    <w:rsid w:val="007A156D"/>
    <w:rsid w:val="007A19A3"/>
    <w:rsid w:val="007A22D3"/>
    <w:rsid w:val="007A39BA"/>
    <w:rsid w:val="007A607F"/>
    <w:rsid w:val="007A6BD8"/>
    <w:rsid w:val="007B031B"/>
    <w:rsid w:val="007B08C3"/>
    <w:rsid w:val="007B0993"/>
    <w:rsid w:val="007B0ADF"/>
    <w:rsid w:val="007B3B17"/>
    <w:rsid w:val="007B40EB"/>
    <w:rsid w:val="007B65E0"/>
    <w:rsid w:val="007B722E"/>
    <w:rsid w:val="007C00D8"/>
    <w:rsid w:val="007C0262"/>
    <w:rsid w:val="007C08AB"/>
    <w:rsid w:val="007C0FBF"/>
    <w:rsid w:val="007C0FF8"/>
    <w:rsid w:val="007C1EF0"/>
    <w:rsid w:val="007C3600"/>
    <w:rsid w:val="007C5E79"/>
    <w:rsid w:val="007C6F64"/>
    <w:rsid w:val="007D0D20"/>
    <w:rsid w:val="007D0D73"/>
    <w:rsid w:val="007D0DE9"/>
    <w:rsid w:val="007D18F5"/>
    <w:rsid w:val="007D33A5"/>
    <w:rsid w:val="007D38BE"/>
    <w:rsid w:val="007D43AB"/>
    <w:rsid w:val="007D45B0"/>
    <w:rsid w:val="007D47F3"/>
    <w:rsid w:val="007D4BA3"/>
    <w:rsid w:val="007D549F"/>
    <w:rsid w:val="007D74A3"/>
    <w:rsid w:val="007D781F"/>
    <w:rsid w:val="007E1533"/>
    <w:rsid w:val="007E2C6D"/>
    <w:rsid w:val="007E30B4"/>
    <w:rsid w:val="007E44D1"/>
    <w:rsid w:val="007E4880"/>
    <w:rsid w:val="007E4BD6"/>
    <w:rsid w:val="007E4CE6"/>
    <w:rsid w:val="007E4D45"/>
    <w:rsid w:val="007E5B52"/>
    <w:rsid w:val="007E6E09"/>
    <w:rsid w:val="007E7577"/>
    <w:rsid w:val="007F0F99"/>
    <w:rsid w:val="007F1379"/>
    <w:rsid w:val="007F159D"/>
    <w:rsid w:val="007F1B0C"/>
    <w:rsid w:val="007F1DC2"/>
    <w:rsid w:val="007F250F"/>
    <w:rsid w:val="007F325B"/>
    <w:rsid w:val="007F3B4C"/>
    <w:rsid w:val="007F3BDA"/>
    <w:rsid w:val="007F3CDA"/>
    <w:rsid w:val="007F4FC7"/>
    <w:rsid w:val="007F5D68"/>
    <w:rsid w:val="007F5E7E"/>
    <w:rsid w:val="007F60FF"/>
    <w:rsid w:val="007F6D73"/>
    <w:rsid w:val="007F7149"/>
    <w:rsid w:val="007F7DB1"/>
    <w:rsid w:val="007F7EEE"/>
    <w:rsid w:val="00801FC7"/>
    <w:rsid w:val="008023C3"/>
    <w:rsid w:val="00802E5C"/>
    <w:rsid w:val="0080308E"/>
    <w:rsid w:val="00803798"/>
    <w:rsid w:val="00803DC6"/>
    <w:rsid w:val="00804278"/>
    <w:rsid w:val="00804E79"/>
    <w:rsid w:val="00805124"/>
    <w:rsid w:val="0080561B"/>
    <w:rsid w:val="008064C0"/>
    <w:rsid w:val="00807CB8"/>
    <w:rsid w:val="00807D28"/>
    <w:rsid w:val="00807EC7"/>
    <w:rsid w:val="008103F2"/>
    <w:rsid w:val="0081066E"/>
    <w:rsid w:val="00810BB9"/>
    <w:rsid w:val="008112B1"/>
    <w:rsid w:val="00813BC1"/>
    <w:rsid w:val="00813D29"/>
    <w:rsid w:val="008142C1"/>
    <w:rsid w:val="0081460B"/>
    <w:rsid w:val="0081486F"/>
    <w:rsid w:val="00814A38"/>
    <w:rsid w:val="008159C3"/>
    <w:rsid w:val="008163A2"/>
    <w:rsid w:val="00817032"/>
    <w:rsid w:val="00820A61"/>
    <w:rsid w:val="00821A2C"/>
    <w:rsid w:val="00822CC5"/>
    <w:rsid w:val="00823BDF"/>
    <w:rsid w:val="0082602E"/>
    <w:rsid w:val="0082734E"/>
    <w:rsid w:val="0082750C"/>
    <w:rsid w:val="00827FE5"/>
    <w:rsid w:val="008310F8"/>
    <w:rsid w:val="0083273C"/>
    <w:rsid w:val="0083341A"/>
    <w:rsid w:val="00833608"/>
    <w:rsid w:val="00834DDB"/>
    <w:rsid w:val="00835EBD"/>
    <w:rsid w:val="008367BD"/>
    <w:rsid w:val="008378EC"/>
    <w:rsid w:val="00837B10"/>
    <w:rsid w:val="008412A3"/>
    <w:rsid w:val="00843490"/>
    <w:rsid w:val="0084359F"/>
    <w:rsid w:val="00843D2B"/>
    <w:rsid w:val="00844173"/>
    <w:rsid w:val="008444E4"/>
    <w:rsid w:val="00844B0D"/>
    <w:rsid w:val="00844D74"/>
    <w:rsid w:val="00844F7F"/>
    <w:rsid w:val="00847211"/>
    <w:rsid w:val="00851303"/>
    <w:rsid w:val="00851B07"/>
    <w:rsid w:val="0085209B"/>
    <w:rsid w:val="008527E2"/>
    <w:rsid w:val="00853E50"/>
    <w:rsid w:val="0085499F"/>
    <w:rsid w:val="0085500C"/>
    <w:rsid w:val="00855D9A"/>
    <w:rsid w:val="00856EF0"/>
    <w:rsid w:val="00857015"/>
    <w:rsid w:val="008576D5"/>
    <w:rsid w:val="00857BEF"/>
    <w:rsid w:val="00861146"/>
    <w:rsid w:val="00861928"/>
    <w:rsid w:val="00863FF8"/>
    <w:rsid w:val="0086472F"/>
    <w:rsid w:val="00864E7C"/>
    <w:rsid w:val="00864EE6"/>
    <w:rsid w:val="00865891"/>
    <w:rsid w:val="0086627A"/>
    <w:rsid w:val="0086740C"/>
    <w:rsid w:val="00867BB7"/>
    <w:rsid w:val="00870021"/>
    <w:rsid w:val="00871B78"/>
    <w:rsid w:val="00871C7A"/>
    <w:rsid w:val="00872625"/>
    <w:rsid w:val="00873308"/>
    <w:rsid w:val="008735A1"/>
    <w:rsid w:val="00873804"/>
    <w:rsid w:val="00873C83"/>
    <w:rsid w:val="00874079"/>
    <w:rsid w:val="00874269"/>
    <w:rsid w:val="008749FB"/>
    <w:rsid w:val="00874A26"/>
    <w:rsid w:val="00874FDE"/>
    <w:rsid w:val="00876BCE"/>
    <w:rsid w:val="008772A2"/>
    <w:rsid w:val="008800B1"/>
    <w:rsid w:val="00880C96"/>
    <w:rsid w:val="0088161C"/>
    <w:rsid w:val="00882B67"/>
    <w:rsid w:val="008838A5"/>
    <w:rsid w:val="00885433"/>
    <w:rsid w:val="008856B8"/>
    <w:rsid w:val="00885CCF"/>
    <w:rsid w:val="00885F89"/>
    <w:rsid w:val="008869E7"/>
    <w:rsid w:val="008873BD"/>
    <w:rsid w:val="00890C4D"/>
    <w:rsid w:val="00890D45"/>
    <w:rsid w:val="008910DD"/>
    <w:rsid w:val="00891B5E"/>
    <w:rsid w:val="0089245D"/>
    <w:rsid w:val="00892643"/>
    <w:rsid w:val="008926D0"/>
    <w:rsid w:val="008933C4"/>
    <w:rsid w:val="0089486A"/>
    <w:rsid w:val="00894AEB"/>
    <w:rsid w:val="00895FE4"/>
    <w:rsid w:val="008972C3"/>
    <w:rsid w:val="00897566"/>
    <w:rsid w:val="008A0333"/>
    <w:rsid w:val="008A06C6"/>
    <w:rsid w:val="008A1858"/>
    <w:rsid w:val="008A3EE9"/>
    <w:rsid w:val="008A63DF"/>
    <w:rsid w:val="008A6F1E"/>
    <w:rsid w:val="008B068A"/>
    <w:rsid w:val="008B09B9"/>
    <w:rsid w:val="008B106F"/>
    <w:rsid w:val="008B2284"/>
    <w:rsid w:val="008B4DF5"/>
    <w:rsid w:val="008B5A2B"/>
    <w:rsid w:val="008C0A0E"/>
    <w:rsid w:val="008C14AC"/>
    <w:rsid w:val="008C2C76"/>
    <w:rsid w:val="008C396B"/>
    <w:rsid w:val="008C642B"/>
    <w:rsid w:val="008C76E6"/>
    <w:rsid w:val="008D2810"/>
    <w:rsid w:val="008D31BC"/>
    <w:rsid w:val="008D3769"/>
    <w:rsid w:val="008D4363"/>
    <w:rsid w:val="008D445D"/>
    <w:rsid w:val="008D4ABE"/>
    <w:rsid w:val="008D4EEF"/>
    <w:rsid w:val="008D682B"/>
    <w:rsid w:val="008D75B5"/>
    <w:rsid w:val="008D7C39"/>
    <w:rsid w:val="008D7E24"/>
    <w:rsid w:val="008E04D6"/>
    <w:rsid w:val="008E058A"/>
    <w:rsid w:val="008E0B9F"/>
    <w:rsid w:val="008E1BE1"/>
    <w:rsid w:val="008E23BF"/>
    <w:rsid w:val="008E2995"/>
    <w:rsid w:val="008E2B22"/>
    <w:rsid w:val="008E35B4"/>
    <w:rsid w:val="008E4427"/>
    <w:rsid w:val="008E4A0D"/>
    <w:rsid w:val="008E4AE0"/>
    <w:rsid w:val="008E55D6"/>
    <w:rsid w:val="008E63B6"/>
    <w:rsid w:val="008E7469"/>
    <w:rsid w:val="008E7DD9"/>
    <w:rsid w:val="008F065B"/>
    <w:rsid w:val="008F1046"/>
    <w:rsid w:val="008F2DA6"/>
    <w:rsid w:val="008F3060"/>
    <w:rsid w:val="008F41C3"/>
    <w:rsid w:val="008F497B"/>
    <w:rsid w:val="008F582D"/>
    <w:rsid w:val="008F7704"/>
    <w:rsid w:val="0090024F"/>
    <w:rsid w:val="00900843"/>
    <w:rsid w:val="00900E7A"/>
    <w:rsid w:val="00900F0E"/>
    <w:rsid w:val="00901682"/>
    <w:rsid w:val="0090213F"/>
    <w:rsid w:val="00902436"/>
    <w:rsid w:val="00902E29"/>
    <w:rsid w:val="00903D2F"/>
    <w:rsid w:val="00903E4F"/>
    <w:rsid w:val="009040A2"/>
    <w:rsid w:val="00905CD1"/>
    <w:rsid w:val="00905DCF"/>
    <w:rsid w:val="0090635B"/>
    <w:rsid w:val="0090638C"/>
    <w:rsid w:val="00906B5E"/>
    <w:rsid w:val="00906BEE"/>
    <w:rsid w:val="0090701D"/>
    <w:rsid w:val="00910012"/>
    <w:rsid w:val="009104DA"/>
    <w:rsid w:val="00912E39"/>
    <w:rsid w:val="0091330F"/>
    <w:rsid w:val="00913E46"/>
    <w:rsid w:val="0091489E"/>
    <w:rsid w:val="00914ED6"/>
    <w:rsid w:val="00916F90"/>
    <w:rsid w:val="00917850"/>
    <w:rsid w:val="00917CAA"/>
    <w:rsid w:val="00922382"/>
    <w:rsid w:val="00923BC0"/>
    <w:rsid w:val="0092452D"/>
    <w:rsid w:val="0092456D"/>
    <w:rsid w:val="009245D7"/>
    <w:rsid w:val="00924978"/>
    <w:rsid w:val="009273FE"/>
    <w:rsid w:val="00927D08"/>
    <w:rsid w:val="009310E9"/>
    <w:rsid w:val="00931406"/>
    <w:rsid w:val="00932831"/>
    <w:rsid w:val="00932B65"/>
    <w:rsid w:val="00933360"/>
    <w:rsid w:val="0093338B"/>
    <w:rsid w:val="00934AE6"/>
    <w:rsid w:val="00936F08"/>
    <w:rsid w:val="00940121"/>
    <w:rsid w:val="00940BE3"/>
    <w:rsid w:val="009418EC"/>
    <w:rsid w:val="0094192D"/>
    <w:rsid w:val="00942417"/>
    <w:rsid w:val="00942A21"/>
    <w:rsid w:val="00942E1F"/>
    <w:rsid w:val="00942EDD"/>
    <w:rsid w:val="00944147"/>
    <w:rsid w:val="00946269"/>
    <w:rsid w:val="00946F26"/>
    <w:rsid w:val="009501D1"/>
    <w:rsid w:val="00950BF4"/>
    <w:rsid w:val="00950E48"/>
    <w:rsid w:val="009510A3"/>
    <w:rsid w:val="00951BE6"/>
    <w:rsid w:val="009528CA"/>
    <w:rsid w:val="00953A17"/>
    <w:rsid w:val="00954232"/>
    <w:rsid w:val="00954494"/>
    <w:rsid w:val="0095474E"/>
    <w:rsid w:val="009551C5"/>
    <w:rsid w:val="009551DE"/>
    <w:rsid w:val="0095713D"/>
    <w:rsid w:val="0095737D"/>
    <w:rsid w:val="00957548"/>
    <w:rsid w:val="0096040E"/>
    <w:rsid w:val="00961030"/>
    <w:rsid w:val="009619E5"/>
    <w:rsid w:val="00961B81"/>
    <w:rsid w:val="00961C5E"/>
    <w:rsid w:val="009624B1"/>
    <w:rsid w:val="0096389C"/>
    <w:rsid w:val="00965554"/>
    <w:rsid w:val="00965670"/>
    <w:rsid w:val="0096665C"/>
    <w:rsid w:val="0096671A"/>
    <w:rsid w:val="00967F3C"/>
    <w:rsid w:val="00970191"/>
    <w:rsid w:val="00971314"/>
    <w:rsid w:val="0097145B"/>
    <w:rsid w:val="009725FC"/>
    <w:rsid w:val="0097294B"/>
    <w:rsid w:val="00973739"/>
    <w:rsid w:val="00973E1E"/>
    <w:rsid w:val="0097561D"/>
    <w:rsid w:val="0097697B"/>
    <w:rsid w:val="0097699A"/>
    <w:rsid w:val="00976D76"/>
    <w:rsid w:val="00977688"/>
    <w:rsid w:val="0098151B"/>
    <w:rsid w:val="00981C00"/>
    <w:rsid w:val="009821C2"/>
    <w:rsid w:val="009826AD"/>
    <w:rsid w:val="00982C9F"/>
    <w:rsid w:val="00983299"/>
    <w:rsid w:val="00983613"/>
    <w:rsid w:val="0098366D"/>
    <w:rsid w:val="00983ECC"/>
    <w:rsid w:val="0098492E"/>
    <w:rsid w:val="00985098"/>
    <w:rsid w:val="00985B3F"/>
    <w:rsid w:val="00985BB7"/>
    <w:rsid w:val="0099016E"/>
    <w:rsid w:val="00990326"/>
    <w:rsid w:val="00991EF9"/>
    <w:rsid w:val="00992B8B"/>
    <w:rsid w:val="00994F25"/>
    <w:rsid w:val="00995CEF"/>
    <w:rsid w:val="00996E15"/>
    <w:rsid w:val="00997680"/>
    <w:rsid w:val="009A01E1"/>
    <w:rsid w:val="009A2977"/>
    <w:rsid w:val="009A3674"/>
    <w:rsid w:val="009A442A"/>
    <w:rsid w:val="009A4455"/>
    <w:rsid w:val="009A4AA5"/>
    <w:rsid w:val="009A4DDA"/>
    <w:rsid w:val="009A5276"/>
    <w:rsid w:val="009A548C"/>
    <w:rsid w:val="009A557A"/>
    <w:rsid w:val="009A577E"/>
    <w:rsid w:val="009A5AC9"/>
    <w:rsid w:val="009A6896"/>
    <w:rsid w:val="009A7D02"/>
    <w:rsid w:val="009B20B0"/>
    <w:rsid w:val="009B25E9"/>
    <w:rsid w:val="009B27C2"/>
    <w:rsid w:val="009B28F5"/>
    <w:rsid w:val="009B3CC4"/>
    <w:rsid w:val="009B4728"/>
    <w:rsid w:val="009B48D9"/>
    <w:rsid w:val="009B5088"/>
    <w:rsid w:val="009B56A0"/>
    <w:rsid w:val="009B67C7"/>
    <w:rsid w:val="009C00D3"/>
    <w:rsid w:val="009C1629"/>
    <w:rsid w:val="009C17CF"/>
    <w:rsid w:val="009C1FF7"/>
    <w:rsid w:val="009C26BC"/>
    <w:rsid w:val="009C2983"/>
    <w:rsid w:val="009C305A"/>
    <w:rsid w:val="009C3876"/>
    <w:rsid w:val="009C3F3E"/>
    <w:rsid w:val="009C4E16"/>
    <w:rsid w:val="009C51D1"/>
    <w:rsid w:val="009C62E7"/>
    <w:rsid w:val="009C72B6"/>
    <w:rsid w:val="009C7616"/>
    <w:rsid w:val="009D02C6"/>
    <w:rsid w:val="009D0B5F"/>
    <w:rsid w:val="009D141F"/>
    <w:rsid w:val="009D19B6"/>
    <w:rsid w:val="009D2924"/>
    <w:rsid w:val="009D39C4"/>
    <w:rsid w:val="009D64F6"/>
    <w:rsid w:val="009D741B"/>
    <w:rsid w:val="009D7523"/>
    <w:rsid w:val="009D7BCA"/>
    <w:rsid w:val="009E0CE8"/>
    <w:rsid w:val="009E0FFD"/>
    <w:rsid w:val="009E1733"/>
    <w:rsid w:val="009E1AEC"/>
    <w:rsid w:val="009E23CC"/>
    <w:rsid w:val="009E4FB0"/>
    <w:rsid w:val="009E5860"/>
    <w:rsid w:val="009E62FE"/>
    <w:rsid w:val="009E7307"/>
    <w:rsid w:val="009E79D7"/>
    <w:rsid w:val="009E7A4C"/>
    <w:rsid w:val="009F2DDA"/>
    <w:rsid w:val="009F51E5"/>
    <w:rsid w:val="009F56C5"/>
    <w:rsid w:val="009F5B1A"/>
    <w:rsid w:val="009F66C7"/>
    <w:rsid w:val="009F6AAA"/>
    <w:rsid w:val="00A00D1F"/>
    <w:rsid w:val="00A014B3"/>
    <w:rsid w:val="00A03536"/>
    <w:rsid w:val="00A0454B"/>
    <w:rsid w:val="00A04B4A"/>
    <w:rsid w:val="00A051E2"/>
    <w:rsid w:val="00A05345"/>
    <w:rsid w:val="00A07A88"/>
    <w:rsid w:val="00A07EFD"/>
    <w:rsid w:val="00A10065"/>
    <w:rsid w:val="00A1240F"/>
    <w:rsid w:val="00A12538"/>
    <w:rsid w:val="00A13433"/>
    <w:rsid w:val="00A14203"/>
    <w:rsid w:val="00A15DA8"/>
    <w:rsid w:val="00A1614F"/>
    <w:rsid w:val="00A16B0F"/>
    <w:rsid w:val="00A17E4F"/>
    <w:rsid w:val="00A17EBC"/>
    <w:rsid w:val="00A20444"/>
    <w:rsid w:val="00A204F4"/>
    <w:rsid w:val="00A20ADF"/>
    <w:rsid w:val="00A210CF"/>
    <w:rsid w:val="00A21349"/>
    <w:rsid w:val="00A22BFF"/>
    <w:rsid w:val="00A23D9E"/>
    <w:rsid w:val="00A2400A"/>
    <w:rsid w:val="00A248D1"/>
    <w:rsid w:val="00A248F9"/>
    <w:rsid w:val="00A25241"/>
    <w:rsid w:val="00A25B3A"/>
    <w:rsid w:val="00A25D39"/>
    <w:rsid w:val="00A269B1"/>
    <w:rsid w:val="00A2766D"/>
    <w:rsid w:val="00A277E9"/>
    <w:rsid w:val="00A30927"/>
    <w:rsid w:val="00A30F8B"/>
    <w:rsid w:val="00A317BA"/>
    <w:rsid w:val="00A3210E"/>
    <w:rsid w:val="00A33780"/>
    <w:rsid w:val="00A33DAF"/>
    <w:rsid w:val="00A34F5E"/>
    <w:rsid w:val="00A3513F"/>
    <w:rsid w:val="00A35496"/>
    <w:rsid w:val="00A35A74"/>
    <w:rsid w:val="00A36980"/>
    <w:rsid w:val="00A36B2A"/>
    <w:rsid w:val="00A37C47"/>
    <w:rsid w:val="00A408C2"/>
    <w:rsid w:val="00A41A85"/>
    <w:rsid w:val="00A41CA2"/>
    <w:rsid w:val="00A42271"/>
    <w:rsid w:val="00A42D05"/>
    <w:rsid w:val="00A42FD9"/>
    <w:rsid w:val="00A43109"/>
    <w:rsid w:val="00A43118"/>
    <w:rsid w:val="00A4344D"/>
    <w:rsid w:val="00A434A3"/>
    <w:rsid w:val="00A43507"/>
    <w:rsid w:val="00A4368A"/>
    <w:rsid w:val="00A4399E"/>
    <w:rsid w:val="00A43B6F"/>
    <w:rsid w:val="00A4440D"/>
    <w:rsid w:val="00A455C1"/>
    <w:rsid w:val="00A45A6E"/>
    <w:rsid w:val="00A45C47"/>
    <w:rsid w:val="00A47F96"/>
    <w:rsid w:val="00A5036A"/>
    <w:rsid w:val="00A50CF5"/>
    <w:rsid w:val="00A511F1"/>
    <w:rsid w:val="00A542E3"/>
    <w:rsid w:val="00A54736"/>
    <w:rsid w:val="00A55395"/>
    <w:rsid w:val="00A55929"/>
    <w:rsid w:val="00A57AC0"/>
    <w:rsid w:val="00A6074F"/>
    <w:rsid w:val="00A60F4F"/>
    <w:rsid w:val="00A612FD"/>
    <w:rsid w:val="00A61CF9"/>
    <w:rsid w:val="00A61D43"/>
    <w:rsid w:val="00A61F9D"/>
    <w:rsid w:val="00A62018"/>
    <w:rsid w:val="00A62345"/>
    <w:rsid w:val="00A6271B"/>
    <w:rsid w:val="00A62B75"/>
    <w:rsid w:val="00A63146"/>
    <w:rsid w:val="00A63604"/>
    <w:rsid w:val="00A63F52"/>
    <w:rsid w:val="00A64114"/>
    <w:rsid w:val="00A65040"/>
    <w:rsid w:val="00A65071"/>
    <w:rsid w:val="00A6542F"/>
    <w:rsid w:val="00A654E7"/>
    <w:rsid w:val="00A654EE"/>
    <w:rsid w:val="00A65931"/>
    <w:rsid w:val="00A65B56"/>
    <w:rsid w:val="00A67994"/>
    <w:rsid w:val="00A67FE9"/>
    <w:rsid w:val="00A718BC"/>
    <w:rsid w:val="00A71AD4"/>
    <w:rsid w:val="00A71D21"/>
    <w:rsid w:val="00A72EBB"/>
    <w:rsid w:val="00A73AEA"/>
    <w:rsid w:val="00A73FE6"/>
    <w:rsid w:val="00A74C61"/>
    <w:rsid w:val="00A769ED"/>
    <w:rsid w:val="00A76A3E"/>
    <w:rsid w:val="00A76B7D"/>
    <w:rsid w:val="00A7749A"/>
    <w:rsid w:val="00A77DBE"/>
    <w:rsid w:val="00A77F14"/>
    <w:rsid w:val="00A8175A"/>
    <w:rsid w:val="00A822CC"/>
    <w:rsid w:val="00A82B14"/>
    <w:rsid w:val="00A82F48"/>
    <w:rsid w:val="00A832AC"/>
    <w:rsid w:val="00A85006"/>
    <w:rsid w:val="00A85089"/>
    <w:rsid w:val="00A8520F"/>
    <w:rsid w:val="00A86183"/>
    <w:rsid w:val="00A86367"/>
    <w:rsid w:val="00A86B7A"/>
    <w:rsid w:val="00A86E72"/>
    <w:rsid w:val="00A86F44"/>
    <w:rsid w:val="00A87A7D"/>
    <w:rsid w:val="00A87C1B"/>
    <w:rsid w:val="00A87E61"/>
    <w:rsid w:val="00A9147F"/>
    <w:rsid w:val="00A91FB7"/>
    <w:rsid w:val="00A92502"/>
    <w:rsid w:val="00A93F67"/>
    <w:rsid w:val="00A95A14"/>
    <w:rsid w:val="00A967F7"/>
    <w:rsid w:val="00A97799"/>
    <w:rsid w:val="00A97BF0"/>
    <w:rsid w:val="00AA240D"/>
    <w:rsid w:val="00AA3DA2"/>
    <w:rsid w:val="00AA3EF5"/>
    <w:rsid w:val="00AA405E"/>
    <w:rsid w:val="00AA4542"/>
    <w:rsid w:val="00AA4C93"/>
    <w:rsid w:val="00AA5EBD"/>
    <w:rsid w:val="00AA7EB2"/>
    <w:rsid w:val="00AB1BD0"/>
    <w:rsid w:val="00AB40AA"/>
    <w:rsid w:val="00AB449A"/>
    <w:rsid w:val="00AB513D"/>
    <w:rsid w:val="00AB5142"/>
    <w:rsid w:val="00AB56DD"/>
    <w:rsid w:val="00AB67AC"/>
    <w:rsid w:val="00AB7FE1"/>
    <w:rsid w:val="00AC005F"/>
    <w:rsid w:val="00AC05B6"/>
    <w:rsid w:val="00AC12ED"/>
    <w:rsid w:val="00AC19A7"/>
    <w:rsid w:val="00AC2265"/>
    <w:rsid w:val="00AC287E"/>
    <w:rsid w:val="00AC32F9"/>
    <w:rsid w:val="00AC5088"/>
    <w:rsid w:val="00AC59BB"/>
    <w:rsid w:val="00AC59CB"/>
    <w:rsid w:val="00AC6548"/>
    <w:rsid w:val="00AC65D7"/>
    <w:rsid w:val="00AD566E"/>
    <w:rsid w:val="00AE0697"/>
    <w:rsid w:val="00AE1001"/>
    <w:rsid w:val="00AE13A9"/>
    <w:rsid w:val="00AE25F8"/>
    <w:rsid w:val="00AE2934"/>
    <w:rsid w:val="00AE4AEC"/>
    <w:rsid w:val="00AE5FEE"/>
    <w:rsid w:val="00AE60A9"/>
    <w:rsid w:val="00AE643B"/>
    <w:rsid w:val="00AE752B"/>
    <w:rsid w:val="00AE777C"/>
    <w:rsid w:val="00AF0C42"/>
    <w:rsid w:val="00AF1222"/>
    <w:rsid w:val="00AF1C25"/>
    <w:rsid w:val="00AF1EC9"/>
    <w:rsid w:val="00AF3123"/>
    <w:rsid w:val="00AF555A"/>
    <w:rsid w:val="00AF5758"/>
    <w:rsid w:val="00AF63BE"/>
    <w:rsid w:val="00AF664B"/>
    <w:rsid w:val="00AF69AA"/>
    <w:rsid w:val="00AF7665"/>
    <w:rsid w:val="00B00E6B"/>
    <w:rsid w:val="00B01F76"/>
    <w:rsid w:val="00B02D95"/>
    <w:rsid w:val="00B02DA6"/>
    <w:rsid w:val="00B0355C"/>
    <w:rsid w:val="00B03C72"/>
    <w:rsid w:val="00B05603"/>
    <w:rsid w:val="00B0690C"/>
    <w:rsid w:val="00B06B04"/>
    <w:rsid w:val="00B07A44"/>
    <w:rsid w:val="00B11641"/>
    <w:rsid w:val="00B126E5"/>
    <w:rsid w:val="00B12E01"/>
    <w:rsid w:val="00B13073"/>
    <w:rsid w:val="00B17031"/>
    <w:rsid w:val="00B174F9"/>
    <w:rsid w:val="00B175FC"/>
    <w:rsid w:val="00B201EB"/>
    <w:rsid w:val="00B207EF"/>
    <w:rsid w:val="00B20AAD"/>
    <w:rsid w:val="00B21CE3"/>
    <w:rsid w:val="00B21CFF"/>
    <w:rsid w:val="00B226A1"/>
    <w:rsid w:val="00B22972"/>
    <w:rsid w:val="00B22F47"/>
    <w:rsid w:val="00B234FD"/>
    <w:rsid w:val="00B241D7"/>
    <w:rsid w:val="00B25457"/>
    <w:rsid w:val="00B27459"/>
    <w:rsid w:val="00B274EF"/>
    <w:rsid w:val="00B2776E"/>
    <w:rsid w:val="00B27B7B"/>
    <w:rsid w:val="00B27F2C"/>
    <w:rsid w:val="00B31478"/>
    <w:rsid w:val="00B31614"/>
    <w:rsid w:val="00B31D6F"/>
    <w:rsid w:val="00B31FFC"/>
    <w:rsid w:val="00B321E8"/>
    <w:rsid w:val="00B32E87"/>
    <w:rsid w:val="00B3346C"/>
    <w:rsid w:val="00B33791"/>
    <w:rsid w:val="00B3486B"/>
    <w:rsid w:val="00B3501F"/>
    <w:rsid w:val="00B351AA"/>
    <w:rsid w:val="00B35FFA"/>
    <w:rsid w:val="00B36C87"/>
    <w:rsid w:val="00B37E47"/>
    <w:rsid w:val="00B37F31"/>
    <w:rsid w:val="00B40978"/>
    <w:rsid w:val="00B40DB5"/>
    <w:rsid w:val="00B40EF5"/>
    <w:rsid w:val="00B41E88"/>
    <w:rsid w:val="00B41EDE"/>
    <w:rsid w:val="00B431AC"/>
    <w:rsid w:val="00B43F11"/>
    <w:rsid w:val="00B444C5"/>
    <w:rsid w:val="00B445AF"/>
    <w:rsid w:val="00B44C87"/>
    <w:rsid w:val="00B457EE"/>
    <w:rsid w:val="00B45BE8"/>
    <w:rsid w:val="00B45C65"/>
    <w:rsid w:val="00B473CA"/>
    <w:rsid w:val="00B501E2"/>
    <w:rsid w:val="00B50A8C"/>
    <w:rsid w:val="00B50DEB"/>
    <w:rsid w:val="00B5153E"/>
    <w:rsid w:val="00B51DA2"/>
    <w:rsid w:val="00B5357D"/>
    <w:rsid w:val="00B53724"/>
    <w:rsid w:val="00B538D6"/>
    <w:rsid w:val="00B544BF"/>
    <w:rsid w:val="00B544D7"/>
    <w:rsid w:val="00B549AB"/>
    <w:rsid w:val="00B54AD5"/>
    <w:rsid w:val="00B55296"/>
    <w:rsid w:val="00B55611"/>
    <w:rsid w:val="00B55CB1"/>
    <w:rsid w:val="00B5657D"/>
    <w:rsid w:val="00B5692C"/>
    <w:rsid w:val="00B56DC9"/>
    <w:rsid w:val="00B57F00"/>
    <w:rsid w:val="00B60266"/>
    <w:rsid w:val="00B60983"/>
    <w:rsid w:val="00B61247"/>
    <w:rsid w:val="00B6152B"/>
    <w:rsid w:val="00B61B1F"/>
    <w:rsid w:val="00B61DBF"/>
    <w:rsid w:val="00B62D57"/>
    <w:rsid w:val="00B62FD5"/>
    <w:rsid w:val="00B64B6C"/>
    <w:rsid w:val="00B64CFD"/>
    <w:rsid w:val="00B64E49"/>
    <w:rsid w:val="00B6623A"/>
    <w:rsid w:val="00B67072"/>
    <w:rsid w:val="00B671D9"/>
    <w:rsid w:val="00B67AA5"/>
    <w:rsid w:val="00B67ACD"/>
    <w:rsid w:val="00B71568"/>
    <w:rsid w:val="00B71E94"/>
    <w:rsid w:val="00B7225E"/>
    <w:rsid w:val="00B72452"/>
    <w:rsid w:val="00B72726"/>
    <w:rsid w:val="00B72743"/>
    <w:rsid w:val="00B728EE"/>
    <w:rsid w:val="00B7629C"/>
    <w:rsid w:val="00B767B1"/>
    <w:rsid w:val="00B76B0A"/>
    <w:rsid w:val="00B77951"/>
    <w:rsid w:val="00B77ADE"/>
    <w:rsid w:val="00B809AC"/>
    <w:rsid w:val="00B809E0"/>
    <w:rsid w:val="00B80E24"/>
    <w:rsid w:val="00B8153D"/>
    <w:rsid w:val="00B81D75"/>
    <w:rsid w:val="00B81DAF"/>
    <w:rsid w:val="00B81F49"/>
    <w:rsid w:val="00B8202C"/>
    <w:rsid w:val="00B8290A"/>
    <w:rsid w:val="00B83630"/>
    <w:rsid w:val="00B8419D"/>
    <w:rsid w:val="00B84370"/>
    <w:rsid w:val="00B84EFD"/>
    <w:rsid w:val="00B850DC"/>
    <w:rsid w:val="00B862B4"/>
    <w:rsid w:val="00B8750E"/>
    <w:rsid w:val="00B9004D"/>
    <w:rsid w:val="00B90D6B"/>
    <w:rsid w:val="00B91EB3"/>
    <w:rsid w:val="00B92EE0"/>
    <w:rsid w:val="00B9365C"/>
    <w:rsid w:val="00B9389B"/>
    <w:rsid w:val="00B93C9E"/>
    <w:rsid w:val="00B94C3A"/>
    <w:rsid w:val="00B954FE"/>
    <w:rsid w:val="00B9555E"/>
    <w:rsid w:val="00B955FF"/>
    <w:rsid w:val="00B95F7F"/>
    <w:rsid w:val="00B96212"/>
    <w:rsid w:val="00B96242"/>
    <w:rsid w:val="00B97007"/>
    <w:rsid w:val="00BA03AC"/>
    <w:rsid w:val="00BA08BA"/>
    <w:rsid w:val="00BA3F00"/>
    <w:rsid w:val="00BA4B81"/>
    <w:rsid w:val="00BA4C06"/>
    <w:rsid w:val="00BA4D95"/>
    <w:rsid w:val="00BA5668"/>
    <w:rsid w:val="00BA707B"/>
    <w:rsid w:val="00BA7657"/>
    <w:rsid w:val="00BA78FB"/>
    <w:rsid w:val="00BB17F0"/>
    <w:rsid w:val="00BB2245"/>
    <w:rsid w:val="00BB25C1"/>
    <w:rsid w:val="00BB29C5"/>
    <w:rsid w:val="00BB301E"/>
    <w:rsid w:val="00BB6A70"/>
    <w:rsid w:val="00BB78FD"/>
    <w:rsid w:val="00BC1B01"/>
    <w:rsid w:val="00BC1CCE"/>
    <w:rsid w:val="00BC3E45"/>
    <w:rsid w:val="00BC56FA"/>
    <w:rsid w:val="00BC5C4C"/>
    <w:rsid w:val="00BC6C28"/>
    <w:rsid w:val="00BC6EE9"/>
    <w:rsid w:val="00BC7816"/>
    <w:rsid w:val="00BD025B"/>
    <w:rsid w:val="00BD22FE"/>
    <w:rsid w:val="00BD277E"/>
    <w:rsid w:val="00BD29C1"/>
    <w:rsid w:val="00BD5FC2"/>
    <w:rsid w:val="00BE1015"/>
    <w:rsid w:val="00BE1379"/>
    <w:rsid w:val="00BE1C4A"/>
    <w:rsid w:val="00BE1DF8"/>
    <w:rsid w:val="00BE2294"/>
    <w:rsid w:val="00BE2FA7"/>
    <w:rsid w:val="00BE35F2"/>
    <w:rsid w:val="00BE3ED1"/>
    <w:rsid w:val="00BE40C5"/>
    <w:rsid w:val="00BE501D"/>
    <w:rsid w:val="00BE5077"/>
    <w:rsid w:val="00BE5BEE"/>
    <w:rsid w:val="00BE5C49"/>
    <w:rsid w:val="00BE7C08"/>
    <w:rsid w:val="00BF03D8"/>
    <w:rsid w:val="00BF0EED"/>
    <w:rsid w:val="00BF15C4"/>
    <w:rsid w:val="00BF23A7"/>
    <w:rsid w:val="00BF2AEF"/>
    <w:rsid w:val="00BF343D"/>
    <w:rsid w:val="00BF61B1"/>
    <w:rsid w:val="00BF64F3"/>
    <w:rsid w:val="00BF65D6"/>
    <w:rsid w:val="00BF6A72"/>
    <w:rsid w:val="00BF78BC"/>
    <w:rsid w:val="00C012AF"/>
    <w:rsid w:val="00C0164D"/>
    <w:rsid w:val="00C037F6"/>
    <w:rsid w:val="00C04F54"/>
    <w:rsid w:val="00C053FB"/>
    <w:rsid w:val="00C0574B"/>
    <w:rsid w:val="00C05C1B"/>
    <w:rsid w:val="00C06037"/>
    <w:rsid w:val="00C06578"/>
    <w:rsid w:val="00C06662"/>
    <w:rsid w:val="00C074CF"/>
    <w:rsid w:val="00C07AE5"/>
    <w:rsid w:val="00C1035C"/>
    <w:rsid w:val="00C114EA"/>
    <w:rsid w:val="00C1250C"/>
    <w:rsid w:val="00C13BA9"/>
    <w:rsid w:val="00C149CD"/>
    <w:rsid w:val="00C158A9"/>
    <w:rsid w:val="00C164EB"/>
    <w:rsid w:val="00C16A1E"/>
    <w:rsid w:val="00C16C8F"/>
    <w:rsid w:val="00C16DAE"/>
    <w:rsid w:val="00C21FB4"/>
    <w:rsid w:val="00C222A1"/>
    <w:rsid w:val="00C229F0"/>
    <w:rsid w:val="00C2403F"/>
    <w:rsid w:val="00C24D31"/>
    <w:rsid w:val="00C24DD1"/>
    <w:rsid w:val="00C25306"/>
    <w:rsid w:val="00C25797"/>
    <w:rsid w:val="00C258FF"/>
    <w:rsid w:val="00C25CAF"/>
    <w:rsid w:val="00C260DD"/>
    <w:rsid w:val="00C2647C"/>
    <w:rsid w:val="00C2705D"/>
    <w:rsid w:val="00C274CA"/>
    <w:rsid w:val="00C309E3"/>
    <w:rsid w:val="00C31E71"/>
    <w:rsid w:val="00C31F1D"/>
    <w:rsid w:val="00C32378"/>
    <w:rsid w:val="00C32744"/>
    <w:rsid w:val="00C33629"/>
    <w:rsid w:val="00C33F2A"/>
    <w:rsid w:val="00C35A68"/>
    <w:rsid w:val="00C3731D"/>
    <w:rsid w:val="00C40175"/>
    <w:rsid w:val="00C40DAB"/>
    <w:rsid w:val="00C4218F"/>
    <w:rsid w:val="00C42374"/>
    <w:rsid w:val="00C4262F"/>
    <w:rsid w:val="00C430E4"/>
    <w:rsid w:val="00C43848"/>
    <w:rsid w:val="00C45B55"/>
    <w:rsid w:val="00C4726D"/>
    <w:rsid w:val="00C47F25"/>
    <w:rsid w:val="00C50F3A"/>
    <w:rsid w:val="00C51A06"/>
    <w:rsid w:val="00C51C2D"/>
    <w:rsid w:val="00C52A15"/>
    <w:rsid w:val="00C52CF9"/>
    <w:rsid w:val="00C55647"/>
    <w:rsid w:val="00C57270"/>
    <w:rsid w:val="00C60ED3"/>
    <w:rsid w:val="00C617EF"/>
    <w:rsid w:val="00C61ABA"/>
    <w:rsid w:val="00C61C0A"/>
    <w:rsid w:val="00C6219E"/>
    <w:rsid w:val="00C62DC9"/>
    <w:rsid w:val="00C641EC"/>
    <w:rsid w:val="00C65155"/>
    <w:rsid w:val="00C65F62"/>
    <w:rsid w:val="00C70E9F"/>
    <w:rsid w:val="00C71499"/>
    <w:rsid w:val="00C717FF"/>
    <w:rsid w:val="00C71C1D"/>
    <w:rsid w:val="00C72471"/>
    <w:rsid w:val="00C7309E"/>
    <w:rsid w:val="00C7381A"/>
    <w:rsid w:val="00C73AC1"/>
    <w:rsid w:val="00C73ACE"/>
    <w:rsid w:val="00C73B73"/>
    <w:rsid w:val="00C73C76"/>
    <w:rsid w:val="00C748B7"/>
    <w:rsid w:val="00C750A5"/>
    <w:rsid w:val="00C76B74"/>
    <w:rsid w:val="00C76D62"/>
    <w:rsid w:val="00C76D9D"/>
    <w:rsid w:val="00C80046"/>
    <w:rsid w:val="00C80A90"/>
    <w:rsid w:val="00C81316"/>
    <w:rsid w:val="00C81F7B"/>
    <w:rsid w:val="00C82487"/>
    <w:rsid w:val="00C8346A"/>
    <w:rsid w:val="00C85250"/>
    <w:rsid w:val="00C85F7A"/>
    <w:rsid w:val="00C87F62"/>
    <w:rsid w:val="00C9026E"/>
    <w:rsid w:val="00C915C4"/>
    <w:rsid w:val="00C91CF0"/>
    <w:rsid w:val="00C92818"/>
    <w:rsid w:val="00C92D55"/>
    <w:rsid w:val="00C94059"/>
    <w:rsid w:val="00C94130"/>
    <w:rsid w:val="00C94486"/>
    <w:rsid w:val="00C94710"/>
    <w:rsid w:val="00C95D88"/>
    <w:rsid w:val="00C9601E"/>
    <w:rsid w:val="00C96E13"/>
    <w:rsid w:val="00C97191"/>
    <w:rsid w:val="00C97AF5"/>
    <w:rsid w:val="00CA17F3"/>
    <w:rsid w:val="00CA1FC0"/>
    <w:rsid w:val="00CA2215"/>
    <w:rsid w:val="00CA2DEB"/>
    <w:rsid w:val="00CA2E9B"/>
    <w:rsid w:val="00CA36F2"/>
    <w:rsid w:val="00CA3B6F"/>
    <w:rsid w:val="00CA4728"/>
    <w:rsid w:val="00CA4F7A"/>
    <w:rsid w:val="00CA5709"/>
    <w:rsid w:val="00CA674E"/>
    <w:rsid w:val="00CA7328"/>
    <w:rsid w:val="00CA7CD6"/>
    <w:rsid w:val="00CB0044"/>
    <w:rsid w:val="00CB054E"/>
    <w:rsid w:val="00CB1ADB"/>
    <w:rsid w:val="00CB212A"/>
    <w:rsid w:val="00CB2AF7"/>
    <w:rsid w:val="00CB2DB7"/>
    <w:rsid w:val="00CB2E77"/>
    <w:rsid w:val="00CB3B95"/>
    <w:rsid w:val="00CB4AA0"/>
    <w:rsid w:val="00CB4ACE"/>
    <w:rsid w:val="00CB5123"/>
    <w:rsid w:val="00CB5AF1"/>
    <w:rsid w:val="00CB61C4"/>
    <w:rsid w:val="00CB7A0E"/>
    <w:rsid w:val="00CC0A7C"/>
    <w:rsid w:val="00CC12DE"/>
    <w:rsid w:val="00CC1E55"/>
    <w:rsid w:val="00CC2FCC"/>
    <w:rsid w:val="00CC3082"/>
    <w:rsid w:val="00CC33F5"/>
    <w:rsid w:val="00CC442C"/>
    <w:rsid w:val="00CC65A1"/>
    <w:rsid w:val="00CD0101"/>
    <w:rsid w:val="00CD053C"/>
    <w:rsid w:val="00CD0808"/>
    <w:rsid w:val="00CD27E7"/>
    <w:rsid w:val="00CD2904"/>
    <w:rsid w:val="00CD3182"/>
    <w:rsid w:val="00CD5A95"/>
    <w:rsid w:val="00CD5C55"/>
    <w:rsid w:val="00CD6F7E"/>
    <w:rsid w:val="00CD748B"/>
    <w:rsid w:val="00CD7DD3"/>
    <w:rsid w:val="00CE0951"/>
    <w:rsid w:val="00CE1516"/>
    <w:rsid w:val="00CE17FA"/>
    <w:rsid w:val="00CE1AEC"/>
    <w:rsid w:val="00CE24A7"/>
    <w:rsid w:val="00CE2869"/>
    <w:rsid w:val="00CE35D7"/>
    <w:rsid w:val="00CE4713"/>
    <w:rsid w:val="00CE50DC"/>
    <w:rsid w:val="00CE5B2B"/>
    <w:rsid w:val="00CE7D94"/>
    <w:rsid w:val="00CE7EF5"/>
    <w:rsid w:val="00CF0214"/>
    <w:rsid w:val="00CF1F40"/>
    <w:rsid w:val="00CF2244"/>
    <w:rsid w:val="00CF355B"/>
    <w:rsid w:val="00CF36A5"/>
    <w:rsid w:val="00CF58B8"/>
    <w:rsid w:val="00CF6977"/>
    <w:rsid w:val="00CF6F84"/>
    <w:rsid w:val="00CF6F8D"/>
    <w:rsid w:val="00D0058E"/>
    <w:rsid w:val="00D00D49"/>
    <w:rsid w:val="00D00DAA"/>
    <w:rsid w:val="00D01DE0"/>
    <w:rsid w:val="00D01F92"/>
    <w:rsid w:val="00D02A37"/>
    <w:rsid w:val="00D031FD"/>
    <w:rsid w:val="00D039EE"/>
    <w:rsid w:val="00D04023"/>
    <w:rsid w:val="00D061D5"/>
    <w:rsid w:val="00D06412"/>
    <w:rsid w:val="00D06D21"/>
    <w:rsid w:val="00D10BF6"/>
    <w:rsid w:val="00D11485"/>
    <w:rsid w:val="00D11529"/>
    <w:rsid w:val="00D11E16"/>
    <w:rsid w:val="00D11ED7"/>
    <w:rsid w:val="00D1264B"/>
    <w:rsid w:val="00D13435"/>
    <w:rsid w:val="00D14568"/>
    <w:rsid w:val="00D14FAB"/>
    <w:rsid w:val="00D152C3"/>
    <w:rsid w:val="00D15534"/>
    <w:rsid w:val="00D15633"/>
    <w:rsid w:val="00D16219"/>
    <w:rsid w:val="00D17E11"/>
    <w:rsid w:val="00D20130"/>
    <w:rsid w:val="00D2017F"/>
    <w:rsid w:val="00D22057"/>
    <w:rsid w:val="00D2223B"/>
    <w:rsid w:val="00D241F2"/>
    <w:rsid w:val="00D2445D"/>
    <w:rsid w:val="00D24654"/>
    <w:rsid w:val="00D25145"/>
    <w:rsid w:val="00D25582"/>
    <w:rsid w:val="00D25D6C"/>
    <w:rsid w:val="00D2633D"/>
    <w:rsid w:val="00D264C2"/>
    <w:rsid w:val="00D26838"/>
    <w:rsid w:val="00D27E01"/>
    <w:rsid w:val="00D30880"/>
    <w:rsid w:val="00D32EDA"/>
    <w:rsid w:val="00D337E4"/>
    <w:rsid w:val="00D33DFE"/>
    <w:rsid w:val="00D34D76"/>
    <w:rsid w:val="00D35D5E"/>
    <w:rsid w:val="00D36A60"/>
    <w:rsid w:val="00D371B7"/>
    <w:rsid w:val="00D37E97"/>
    <w:rsid w:val="00D40240"/>
    <w:rsid w:val="00D419C7"/>
    <w:rsid w:val="00D41BB3"/>
    <w:rsid w:val="00D4214D"/>
    <w:rsid w:val="00D45013"/>
    <w:rsid w:val="00D459DF"/>
    <w:rsid w:val="00D45AA5"/>
    <w:rsid w:val="00D46063"/>
    <w:rsid w:val="00D468CC"/>
    <w:rsid w:val="00D47512"/>
    <w:rsid w:val="00D47673"/>
    <w:rsid w:val="00D503E6"/>
    <w:rsid w:val="00D512A7"/>
    <w:rsid w:val="00D51541"/>
    <w:rsid w:val="00D549EC"/>
    <w:rsid w:val="00D551AA"/>
    <w:rsid w:val="00D56382"/>
    <w:rsid w:val="00D56ED0"/>
    <w:rsid w:val="00D570A9"/>
    <w:rsid w:val="00D574F5"/>
    <w:rsid w:val="00D6029E"/>
    <w:rsid w:val="00D60684"/>
    <w:rsid w:val="00D61634"/>
    <w:rsid w:val="00D6172B"/>
    <w:rsid w:val="00D61CBD"/>
    <w:rsid w:val="00D63D3A"/>
    <w:rsid w:val="00D645F3"/>
    <w:rsid w:val="00D654A4"/>
    <w:rsid w:val="00D65563"/>
    <w:rsid w:val="00D65920"/>
    <w:rsid w:val="00D71557"/>
    <w:rsid w:val="00D71985"/>
    <w:rsid w:val="00D726D4"/>
    <w:rsid w:val="00D72986"/>
    <w:rsid w:val="00D74AF8"/>
    <w:rsid w:val="00D75DF3"/>
    <w:rsid w:val="00D75F33"/>
    <w:rsid w:val="00D77FBC"/>
    <w:rsid w:val="00D80BF5"/>
    <w:rsid w:val="00D82007"/>
    <w:rsid w:val="00D831CB"/>
    <w:rsid w:val="00D836F8"/>
    <w:rsid w:val="00D83841"/>
    <w:rsid w:val="00D83BB8"/>
    <w:rsid w:val="00D84372"/>
    <w:rsid w:val="00D8493B"/>
    <w:rsid w:val="00D84CA9"/>
    <w:rsid w:val="00D84EC5"/>
    <w:rsid w:val="00D871AB"/>
    <w:rsid w:val="00D87923"/>
    <w:rsid w:val="00D903A0"/>
    <w:rsid w:val="00D90A6F"/>
    <w:rsid w:val="00D90B55"/>
    <w:rsid w:val="00D90DF8"/>
    <w:rsid w:val="00D910CB"/>
    <w:rsid w:val="00D911CA"/>
    <w:rsid w:val="00D914A9"/>
    <w:rsid w:val="00D91CB6"/>
    <w:rsid w:val="00D92631"/>
    <w:rsid w:val="00D92B7E"/>
    <w:rsid w:val="00D92EE2"/>
    <w:rsid w:val="00D93BDD"/>
    <w:rsid w:val="00D94963"/>
    <w:rsid w:val="00D94B57"/>
    <w:rsid w:val="00D95089"/>
    <w:rsid w:val="00D95841"/>
    <w:rsid w:val="00D95B34"/>
    <w:rsid w:val="00DA0737"/>
    <w:rsid w:val="00DA1169"/>
    <w:rsid w:val="00DA1A50"/>
    <w:rsid w:val="00DA2443"/>
    <w:rsid w:val="00DA281D"/>
    <w:rsid w:val="00DA34AD"/>
    <w:rsid w:val="00DA36F3"/>
    <w:rsid w:val="00DA38CF"/>
    <w:rsid w:val="00DA43B7"/>
    <w:rsid w:val="00DA59E3"/>
    <w:rsid w:val="00DA66B3"/>
    <w:rsid w:val="00DA6B3E"/>
    <w:rsid w:val="00DB144F"/>
    <w:rsid w:val="00DB14A5"/>
    <w:rsid w:val="00DB246A"/>
    <w:rsid w:val="00DB249E"/>
    <w:rsid w:val="00DB2A80"/>
    <w:rsid w:val="00DB3D86"/>
    <w:rsid w:val="00DB4665"/>
    <w:rsid w:val="00DB4FC0"/>
    <w:rsid w:val="00DB528C"/>
    <w:rsid w:val="00DB5CEF"/>
    <w:rsid w:val="00DB5EEF"/>
    <w:rsid w:val="00DB7EA6"/>
    <w:rsid w:val="00DC138D"/>
    <w:rsid w:val="00DC20C2"/>
    <w:rsid w:val="00DC308D"/>
    <w:rsid w:val="00DC319A"/>
    <w:rsid w:val="00DC363D"/>
    <w:rsid w:val="00DC4A33"/>
    <w:rsid w:val="00DC54B1"/>
    <w:rsid w:val="00DC6C1D"/>
    <w:rsid w:val="00DC6FC1"/>
    <w:rsid w:val="00DC74A1"/>
    <w:rsid w:val="00DD036C"/>
    <w:rsid w:val="00DD1359"/>
    <w:rsid w:val="00DD43A4"/>
    <w:rsid w:val="00DD4F29"/>
    <w:rsid w:val="00DD5846"/>
    <w:rsid w:val="00DD7067"/>
    <w:rsid w:val="00DE057A"/>
    <w:rsid w:val="00DE4546"/>
    <w:rsid w:val="00DE4F98"/>
    <w:rsid w:val="00DE5636"/>
    <w:rsid w:val="00DE7669"/>
    <w:rsid w:val="00DE79DF"/>
    <w:rsid w:val="00DE7C83"/>
    <w:rsid w:val="00DF266F"/>
    <w:rsid w:val="00DF26FC"/>
    <w:rsid w:val="00DF2A10"/>
    <w:rsid w:val="00DF3EFF"/>
    <w:rsid w:val="00DF454A"/>
    <w:rsid w:val="00DF4B67"/>
    <w:rsid w:val="00DF5F79"/>
    <w:rsid w:val="00DF613E"/>
    <w:rsid w:val="00DF63E3"/>
    <w:rsid w:val="00E003C7"/>
    <w:rsid w:val="00E01071"/>
    <w:rsid w:val="00E01DED"/>
    <w:rsid w:val="00E03CEF"/>
    <w:rsid w:val="00E04C92"/>
    <w:rsid w:val="00E05CAF"/>
    <w:rsid w:val="00E06394"/>
    <w:rsid w:val="00E064AA"/>
    <w:rsid w:val="00E07501"/>
    <w:rsid w:val="00E10290"/>
    <w:rsid w:val="00E1041D"/>
    <w:rsid w:val="00E1176F"/>
    <w:rsid w:val="00E1318B"/>
    <w:rsid w:val="00E14FFF"/>
    <w:rsid w:val="00E16403"/>
    <w:rsid w:val="00E17BFB"/>
    <w:rsid w:val="00E20399"/>
    <w:rsid w:val="00E20975"/>
    <w:rsid w:val="00E223F8"/>
    <w:rsid w:val="00E224E5"/>
    <w:rsid w:val="00E22880"/>
    <w:rsid w:val="00E24201"/>
    <w:rsid w:val="00E253F3"/>
    <w:rsid w:val="00E25907"/>
    <w:rsid w:val="00E25AB6"/>
    <w:rsid w:val="00E2630B"/>
    <w:rsid w:val="00E2656D"/>
    <w:rsid w:val="00E26E41"/>
    <w:rsid w:val="00E272E3"/>
    <w:rsid w:val="00E27EE7"/>
    <w:rsid w:val="00E32CFB"/>
    <w:rsid w:val="00E336C1"/>
    <w:rsid w:val="00E34B1F"/>
    <w:rsid w:val="00E34C9F"/>
    <w:rsid w:val="00E3533B"/>
    <w:rsid w:val="00E355E8"/>
    <w:rsid w:val="00E35D28"/>
    <w:rsid w:val="00E37233"/>
    <w:rsid w:val="00E40A5E"/>
    <w:rsid w:val="00E40F66"/>
    <w:rsid w:val="00E41576"/>
    <w:rsid w:val="00E4307B"/>
    <w:rsid w:val="00E43163"/>
    <w:rsid w:val="00E431D4"/>
    <w:rsid w:val="00E4339A"/>
    <w:rsid w:val="00E44EE5"/>
    <w:rsid w:val="00E464DF"/>
    <w:rsid w:val="00E46C36"/>
    <w:rsid w:val="00E46E05"/>
    <w:rsid w:val="00E479BD"/>
    <w:rsid w:val="00E500B6"/>
    <w:rsid w:val="00E51356"/>
    <w:rsid w:val="00E521B4"/>
    <w:rsid w:val="00E522C7"/>
    <w:rsid w:val="00E53D2A"/>
    <w:rsid w:val="00E5465B"/>
    <w:rsid w:val="00E54BB6"/>
    <w:rsid w:val="00E555DB"/>
    <w:rsid w:val="00E568DD"/>
    <w:rsid w:val="00E56980"/>
    <w:rsid w:val="00E6000C"/>
    <w:rsid w:val="00E6266C"/>
    <w:rsid w:val="00E65527"/>
    <w:rsid w:val="00E658CF"/>
    <w:rsid w:val="00E6666C"/>
    <w:rsid w:val="00E67095"/>
    <w:rsid w:val="00E670FC"/>
    <w:rsid w:val="00E67C88"/>
    <w:rsid w:val="00E67C8C"/>
    <w:rsid w:val="00E709BE"/>
    <w:rsid w:val="00E70DC8"/>
    <w:rsid w:val="00E718B7"/>
    <w:rsid w:val="00E71A18"/>
    <w:rsid w:val="00E726F8"/>
    <w:rsid w:val="00E731F1"/>
    <w:rsid w:val="00E7420F"/>
    <w:rsid w:val="00E74605"/>
    <w:rsid w:val="00E74AD0"/>
    <w:rsid w:val="00E74DC6"/>
    <w:rsid w:val="00E760A2"/>
    <w:rsid w:val="00E7616A"/>
    <w:rsid w:val="00E80FFA"/>
    <w:rsid w:val="00E81355"/>
    <w:rsid w:val="00E8215C"/>
    <w:rsid w:val="00E82B94"/>
    <w:rsid w:val="00E82EC0"/>
    <w:rsid w:val="00E87565"/>
    <w:rsid w:val="00E875B8"/>
    <w:rsid w:val="00E92B10"/>
    <w:rsid w:val="00E93F51"/>
    <w:rsid w:val="00E96154"/>
    <w:rsid w:val="00E96357"/>
    <w:rsid w:val="00E97750"/>
    <w:rsid w:val="00E977FD"/>
    <w:rsid w:val="00E97BA5"/>
    <w:rsid w:val="00EA0636"/>
    <w:rsid w:val="00EA0763"/>
    <w:rsid w:val="00EA15BE"/>
    <w:rsid w:val="00EA1CA8"/>
    <w:rsid w:val="00EA213D"/>
    <w:rsid w:val="00EA28A7"/>
    <w:rsid w:val="00EA2D64"/>
    <w:rsid w:val="00EA40C2"/>
    <w:rsid w:val="00EA4CFB"/>
    <w:rsid w:val="00EA51FC"/>
    <w:rsid w:val="00EA52DB"/>
    <w:rsid w:val="00EA540C"/>
    <w:rsid w:val="00EA57DF"/>
    <w:rsid w:val="00EA5F29"/>
    <w:rsid w:val="00EA7634"/>
    <w:rsid w:val="00EA7635"/>
    <w:rsid w:val="00EA7F12"/>
    <w:rsid w:val="00EB0C22"/>
    <w:rsid w:val="00EB24DE"/>
    <w:rsid w:val="00EB346F"/>
    <w:rsid w:val="00EB40A2"/>
    <w:rsid w:val="00EB6613"/>
    <w:rsid w:val="00EB7426"/>
    <w:rsid w:val="00EB7DC7"/>
    <w:rsid w:val="00EB7ED5"/>
    <w:rsid w:val="00EC022E"/>
    <w:rsid w:val="00EC0D00"/>
    <w:rsid w:val="00EC2616"/>
    <w:rsid w:val="00EC324B"/>
    <w:rsid w:val="00EC39BC"/>
    <w:rsid w:val="00EC4FE7"/>
    <w:rsid w:val="00EC4FED"/>
    <w:rsid w:val="00EC5D45"/>
    <w:rsid w:val="00EC6650"/>
    <w:rsid w:val="00EC67B1"/>
    <w:rsid w:val="00ED0E07"/>
    <w:rsid w:val="00ED2110"/>
    <w:rsid w:val="00ED39A3"/>
    <w:rsid w:val="00ED540D"/>
    <w:rsid w:val="00ED5F2D"/>
    <w:rsid w:val="00ED6544"/>
    <w:rsid w:val="00ED740F"/>
    <w:rsid w:val="00EE10CD"/>
    <w:rsid w:val="00EE24C9"/>
    <w:rsid w:val="00EE35D3"/>
    <w:rsid w:val="00EE5171"/>
    <w:rsid w:val="00EE545A"/>
    <w:rsid w:val="00EE5514"/>
    <w:rsid w:val="00EE55A0"/>
    <w:rsid w:val="00EE6ED9"/>
    <w:rsid w:val="00EF18B7"/>
    <w:rsid w:val="00EF1DD0"/>
    <w:rsid w:val="00EF1ED6"/>
    <w:rsid w:val="00EF202F"/>
    <w:rsid w:val="00EF2AE5"/>
    <w:rsid w:val="00EF2B85"/>
    <w:rsid w:val="00EF34D6"/>
    <w:rsid w:val="00EF3BB9"/>
    <w:rsid w:val="00EF4CA6"/>
    <w:rsid w:val="00EF6794"/>
    <w:rsid w:val="00EF6902"/>
    <w:rsid w:val="00EF6DDA"/>
    <w:rsid w:val="00EF6DE7"/>
    <w:rsid w:val="00EF7240"/>
    <w:rsid w:val="00EF7449"/>
    <w:rsid w:val="00EF7EC9"/>
    <w:rsid w:val="00F000AD"/>
    <w:rsid w:val="00F013FB"/>
    <w:rsid w:val="00F019B3"/>
    <w:rsid w:val="00F01ADD"/>
    <w:rsid w:val="00F01EC6"/>
    <w:rsid w:val="00F026B8"/>
    <w:rsid w:val="00F02BAB"/>
    <w:rsid w:val="00F04403"/>
    <w:rsid w:val="00F05142"/>
    <w:rsid w:val="00F057B4"/>
    <w:rsid w:val="00F06831"/>
    <w:rsid w:val="00F07580"/>
    <w:rsid w:val="00F075AB"/>
    <w:rsid w:val="00F07CA4"/>
    <w:rsid w:val="00F10368"/>
    <w:rsid w:val="00F1340A"/>
    <w:rsid w:val="00F14775"/>
    <w:rsid w:val="00F1585C"/>
    <w:rsid w:val="00F16B1F"/>
    <w:rsid w:val="00F204D7"/>
    <w:rsid w:val="00F2114C"/>
    <w:rsid w:val="00F22D58"/>
    <w:rsid w:val="00F22FE9"/>
    <w:rsid w:val="00F23967"/>
    <w:rsid w:val="00F25489"/>
    <w:rsid w:val="00F260AD"/>
    <w:rsid w:val="00F271B5"/>
    <w:rsid w:val="00F27697"/>
    <w:rsid w:val="00F27F90"/>
    <w:rsid w:val="00F306AB"/>
    <w:rsid w:val="00F30D4A"/>
    <w:rsid w:val="00F30E32"/>
    <w:rsid w:val="00F31A2B"/>
    <w:rsid w:val="00F32D45"/>
    <w:rsid w:val="00F3410C"/>
    <w:rsid w:val="00F34203"/>
    <w:rsid w:val="00F359B3"/>
    <w:rsid w:val="00F35BBA"/>
    <w:rsid w:val="00F35D9A"/>
    <w:rsid w:val="00F367C2"/>
    <w:rsid w:val="00F3788F"/>
    <w:rsid w:val="00F4024B"/>
    <w:rsid w:val="00F41D9A"/>
    <w:rsid w:val="00F442AC"/>
    <w:rsid w:val="00F4524F"/>
    <w:rsid w:val="00F4648A"/>
    <w:rsid w:val="00F46D6B"/>
    <w:rsid w:val="00F47EE7"/>
    <w:rsid w:val="00F501A1"/>
    <w:rsid w:val="00F50DB9"/>
    <w:rsid w:val="00F51070"/>
    <w:rsid w:val="00F5126C"/>
    <w:rsid w:val="00F51414"/>
    <w:rsid w:val="00F51716"/>
    <w:rsid w:val="00F5401F"/>
    <w:rsid w:val="00F5426B"/>
    <w:rsid w:val="00F546DF"/>
    <w:rsid w:val="00F548EF"/>
    <w:rsid w:val="00F54E33"/>
    <w:rsid w:val="00F5595B"/>
    <w:rsid w:val="00F57D0D"/>
    <w:rsid w:val="00F57DBE"/>
    <w:rsid w:val="00F6068C"/>
    <w:rsid w:val="00F62E20"/>
    <w:rsid w:val="00F6440D"/>
    <w:rsid w:val="00F648EB"/>
    <w:rsid w:val="00F64AB8"/>
    <w:rsid w:val="00F65918"/>
    <w:rsid w:val="00F66A45"/>
    <w:rsid w:val="00F66B84"/>
    <w:rsid w:val="00F67B92"/>
    <w:rsid w:val="00F67F7A"/>
    <w:rsid w:val="00F70E27"/>
    <w:rsid w:val="00F71D97"/>
    <w:rsid w:val="00F72074"/>
    <w:rsid w:val="00F7245B"/>
    <w:rsid w:val="00F73858"/>
    <w:rsid w:val="00F73A21"/>
    <w:rsid w:val="00F7419C"/>
    <w:rsid w:val="00F749E6"/>
    <w:rsid w:val="00F760BE"/>
    <w:rsid w:val="00F76A23"/>
    <w:rsid w:val="00F77237"/>
    <w:rsid w:val="00F81F09"/>
    <w:rsid w:val="00F8222E"/>
    <w:rsid w:val="00F82390"/>
    <w:rsid w:val="00F82D70"/>
    <w:rsid w:val="00F83E00"/>
    <w:rsid w:val="00F84A21"/>
    <w:rsid w:val="00F84E3C"/>
    <w:rsid w:val="00F85101"/>
    <w:rsid w:val="00F853B9"/>
    <w:rsid w:val="00F8541A"/>
    <w:rsid w:val="00F855EF"/>
    <w:rsid w:val="00F85EAB"/>
    <w:rsid w:val="00F87FC0"/>
    <w:rsid w:val="00F90CAF"/>
    <w:rsid w:val="00F90D88"/>
    <w:rsid w:val="00F937F8"/>
    <w:rsid w:val="00F93BE6"/>
    <w:rsid w:val="00F940D7"/>
    <w:rsid w:val="00F949EE"/>
    <w:rsid w:val="00F94DC6"/>
    <w:rsid w:val="00F96996"/>
    <w:rsid w:val="00F96D26"/>
    <w:rsid w:val="00F97669"/>
    <w:rsid w:val="00FA0C17"/>
    <w:rsid w:val="00FA3982"/>
    <w:rsid w:val="00FA42C2"/>
    <w:rsid w:val="00FA4495"/>
    <w:rsid w:val="00FA667C"/>
    <w:rsid w:val="00FA6A15"/>
    <w:rsid w:val="00FA6B6A"/>
    <w:rsid w:val="00FB3299"/>
    <w:rsid w:val="00FB41AB"/>
    <w:rsid w:val="00FB481C"/>
    <w:rsid w:val="00FB5047"/>
    <w:rsid w:val="00FB5441"/>
    <w:rsid w:val="00FB5965"/>
    <w:rsid w:val="00FB61EB"/>
    <w:rsid w:val="00FB643D"/>
    <w:rsid w:val="00FB6936"/>
    <w:rsid w:val="00FB7686"/>
    <w:rsid w:val="00FC17B2"/>
    <w:rsid w:val="00FC289B"/>
    <w:rsid w:val="00FC2CD9"/>
    <w:rsid w:val="00FC4628"/>
    <w:rsid w:val="00FC4DB8"/>
    <w:rsid w:val="00FC558C"/>
    <w:rsid w:val="00FC5B6C"/>
    <w:rsid w:val="00FC5C93"/>
    <w:rsid w:val="00FC5DBB"/>
    <w:rsid w:val="00FC6EF3"/>
    <w:rsid w:val="00FC7B10"/>
    <w:rsid w:val="00FD131C"/>
    <w:rsid w:val="00FD17B0"/>
    <w:rsid w:val="00FD19B9"/>
    <w:rsid w:val="00FD21FE"/>
    <w:rsid w:val="00FD2D63"/>
    <w:rsid w:val="00FD539E"/>
    <w:rsid w:val="00FD7AD7"/>
    <w:rsid w:val="00FE02B8"/>
    <w:rsid w:val="00FE1943"/>
    <w:rsid w:val="00FE2D8A"/>
    <w:rsid w:val="00FE3AD6"/>
    <w:rsid w:val="00FE3C18"/>
    <w:rsid w:val="00FE4005"/>
    <w:rsid w:val="00FE4317"/>
    <w:rsid w:val="00FE435E"/>
    <w:rsid w:val="00FE5057"/>
    <w:rsid w:val="00FE6D5F"/>
    <w:rsid w:val="00FE7A17"/>
    <w:rsid w:val="00FE7CB1"/>
    <w:rsid w:val="00FF0171"/>
    <w:rsid w:val="00FF2292"/>
    <w:rsid w:val="00FF2D34"/>
    <w:rsid w:val="00FF56E8"/>
    <w:rsid w:val="00FF5842"/>
    <w:rsid w:val="00FF6040"/>
    <w:rsid w:val="00FF6223"/>
    <w:rsid w:val="00FF645F"/>
    <w:rsid w:val="00FF6D0A"/>
    <w:rsid w:val="00FF6EC1"/>
    <w:rsid w:val="00FF78CD"/>
    <w:rsid w:val="00FF79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7441E"/>
  <w15:chartTrackingRefBased/>
  <w15:docId w15:val="{99E27D66-329B-448D-80CA-E668F00B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631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31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31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31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31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3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1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31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31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31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31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3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135"/>
    <w:rPr>
      <w:rFonts w:eastAsiaTheme="majorEastAsia" w:cstheme="majorBidi"/>
      <w:color w:val="272727" w:themeColor="text1" w:themeTint="D8"/>
    </w:rPr>
  </w:style>
  <w:style w:type="paragraph" w:styleId="Title">
    <w:name w:val="Title"/>
    <w:basedOn w:val="Normal"/>
    <w:next w:val="Normal"/>
    <w:link w:val="TitleChar"/>
    <w:uiPriority w:val="10"/>
    <w:qFormat/>
    <w:rsid w:val="00063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135"/>
    <w:pPr>
      <w:spacing w:before="160"/>
      <w:jc w:val="center"/>
    </w:pPr>
    <w:rPr>
      <w:i/>
      <w:iCs/>
      <w:color w:val="404040" w:themeColor="text1" w:themeTint="BF"/>
    </w:rPr>
  </w:style>
  <w:style w:type="character" w:customStyle="1" w:styleId="QuoteChar">
    <w:name w:val="Quote Char"/>
    <w:basedOn w:val="DefaultParagraphFont"/>
    <w:link w:val="Quote"/>
    <w:uiPriority w:val="29"/>
    <w:rsid w:val="00063135"/>
    <w:rPr>
      <w:i/>
      <w:iCs/>
      <w:color w:val="404040" w:themeColor="text1" w:themeTint="BF"/>
    </w:rPr>
  </w:style>
  <w:style w:type="paragraph" w:styleId="ListParagraph">
    <w:name w:val="List Paragraph"/>
    <w:basedOn w:val="Normal"/>
    <w:uiPriority w:val="34"/>
    <w:qFormat/>
    <w:rsid w:val="00063135"/>
    <w:pPr>
      <w:ind w:left="720"/>
      <w:contextualSpacing/>
    </w:pPr>
  </w:style>
  <w:style w:type="character" w:styleId="IntenseEmphasis">
    <w:name w:val="Intense Emphasis"/>
    <w:basedOn w:val="DefaultParagraphFont"/>
    <w:uiPriority w:val="21"/>
    <w:qFormat/>
    <w:rsid w:val="00063135"/>
    <w:rPr>
      <w:i/>
      <w:iCs/>
      <w:color w:val="2F5496" w:themeColor="accent1" w:themeShade="BF"/>
    </w:rPr>
  </w:style>
  <w:style w:type="paragraph" w:styleId="IntenseQuote">
    <w:name w:val="Intense Quote"/>
    <w:basedOn w:val="Normal"/>
    <w:next w:val="Normal"/>
    <w:link w:val="IntenseQuoteChar"/>
    <w:uiPriority w:val="30"/>
    <w:qFormat/>
    <w:rsid w:val="00063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3135"/>
    <w:rPr>
      <w:i/>
      <w:iCs/>
      <w:color w:val="2F5496" w:themeColor="accent1" w:themeShade="BF"/>
    </w:rPr>
  </w:style>
  <w:style w:type="character" w:styleId="IntenseReference">
    <w:name w:val="Intense Reference"/>
    <w:basedOn w:val="DefaultParagraphFont"/>
    <w:uiPriority w:val="32"/>
    <w:qFormat/>
    <w:rsid w:val="00063135"/>
    <w:rPr>
      <w:b/>
      <w:bCs/>
      <w:smallCaps/>
      <w:color w:val="2F5496" w:themeColor="accent1" w:themeShade="BF"/>
      <w:spacing w:val="5"/>
    </w:rPr>
  </w:style>
  <w:style w:type="table" w:styleId="TableGrid">
    <w:name w:val="Table Grid"/>
    <w:basedOn w:val="TableNormal"/>
    <w:uiPriority w:val="39"/>
    <w:rsid w:val="00E0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4C5"/>
    <w:rPr>
      <w:color w:val="0563C1" w:themeColor="hyperlink"/>
      <w:u w:val="single"/>
    </w:rPr>
  </w:style>
  <w:style w:type="character" w:styleId="UnresolvedMention">
    <w:name w:val="Unresolved Mention"/>
    <w:basedOn w:val="DefaultParagraphFont"/>
    <w:uiPriority w:val="99"/>
    <w:semiHidden/>
    <w:unhideWhenUsed/>
    <w:rsid w:val="00B444C5"/>
    <w:rPr>
      <w:color w:val="605E5C"/>
      <w:shd w:val="clear" w:color="auto" w:fill="E1DFDD"/>
    </w:rPr>
  </w:style>
  <w:style w:type="paragraph" w:styleId="Header">
    <w:name w:val="header"/>
    <w:basedOn w:val="Normal"/>
    <w:link w:val="HeaderChar"/>
    <w:uiPriority w:val="99"/>
    <w:unhideWhenUsed/>
    <w:rsid w:val="00BC1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CE"/>
  </w:style>
  <w:style w:type="paragraph" w:styleId="Footer">
    <w:name w:val="footer"/>
    <w:basedOn w:val="Normal"/>
    <w:link w:val="FooterChar"/>
    <w:uiPriority w:val="99"/>
    <w:unhideWhenUsed/>
    <w:rsid w:val="00BC1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CE"/>
  </w:style>
  <w:style w:type="paragraph" w:styleId="NormalWeb">
    <w:name w:val="Normal (Web)"/>
    <w:basedOn w:val="Normal"/>
    <w:uiPriority w:val="99"/>
    <w:semiHidden/>
    <w:unhideWhenUsed/>
    <w:rsid w:val="004C4CF2"/>
    <w:rPr>
      <w:rFonts w:ascii="Times New Roman" w:hAnsi="Times New Roman" w:cs="Times New Roman"/>
      <w:sz w:val="24"/>
      <w:szCs w:val="24"/>
    </w:rPr>
  </w:style>
  <w:style w:type="character" w:styleId="Emphasis">
    <w:name w:val="Emphasis"/>
    <w:basedOn w:val="DefaultParagraphFont"/>
    <w:uiPriority w:val="20"/>
    <w:qFormat/>
    <w:rsid w:val="00137FFB"/>
    <w:rPr>
      <w:i/>
      <w:iCs/>
    </w:rPr>
  </w:style>
  <w:style w:type="character" w:styleId="Strong">
    <w:name w:val="Strong"/>
    <w:basedOn w:val="DefaultParagraphFont"/>
    <w:uiPriority w:val="22"/>
    <w:qFormat/>
    <w:rsid w:val="00334F59"/>
    <w:rPr>
      <w:b/>
      <w:bCs/>
    </w:rPr>
  </w:style>
  <w:style w:type="paragraph" w:styleId="BodyText">
    <w:name w:val="Body Text"/>
    <w:basedOn w:val="Normal"/>
    <w:link w:val="BodyTextChar"/>
    <w:uiPriority w:val="1"/>
    <w:qFormat/>
    <w:rsid w:val="00855D9A"/>
    <w:pPr>
      <w:widowControl w:val="0"/>
      <w:autoSpaceDE w:val="0"/>
      <w:autoSpaceDN w:val="0"/>
      <w:spacing w:after="0" w:line="240" w:lineRule="auto"/>
      <w:ind w:left="744" w:hanging="361"/>
      <w:jc w:val="both"/>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855D9A"/>
    <w:rPr>
      <w:rFonts w:ascii="Calibri" w:eastAsia="Calibri" w:hAnsi="Calibri" w:cs="Calibri"/>
      <w:kern w:val="0"/>
      <w14:ligatures w14:val="none"/>
    </w:rPr>
  </w:style>
  <w:style w:type="character" w:customStyle="1" w:styleId="fadeinpfttw8">
    <w:name w:val="_fadein_pfttw_8"/>
    <w:basedOn w:val="DefaultParagraphFont"/>
    <w:rsid w:val="00855D9A"/>
  </w:style>
  <w:style w:type="character" w:customStyle="1" w:styleId="apple-converted-space">
    <w:name w:val="apple-converted-space"/>
    <w:basedOn w:val="DefaultParagraphFont"/>
    <w:rsid w:val="00855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1514">
      <w:bodyDiv w:val="1"/>
      <w:marLeft w:val="0"/>
      <w:marRight w:val="0"/>
      <w:marTop w:val="0"/>
      <w:marBottom w:val="0"/>
      <w:divBdr>
        <w:top w:val="none" w:sz="0" w:space="0" w:color="auto"/>
        <w:left w:val="none" w:sz="0" w:space="0" w:color="auto"/>
        <w:bottom w:val="none" w:sz="0" w:space="0" w:color="auto"/>
        <w:right w:val="none" w:sz="0" w:space="0" w:color="auto"/>
      </w:divBdr>
    </w:div>
    <w:div w:id="219752619">
      <w:bodyDiv w:val="1"/>
      <w:marLeft w:val="0"/>
      <w:marRight w:val="0"/>
      <w:marTop w:val="0"/>
      <w:marBottom w:val="0"/>
      <w:divBdr>
        <w:top w:val="none" w:sz="0" w:space="0" w:color="auto"/>
        <w:left w:val="none" w:sz="0" w:space="0" w:color="auto"/>
        <w:bottom w:val="none" w:sz="0" w:space="0" w:color="auto"/>
        <w:right w:val="none" w:sz="0" w:space="0" w:color="auto"/>
      </w:divBdr>
    </w:div>
    <w:div w:id="273832555">
      <w:bodyDiv w:val="1"/>
      <w:marLeft w:val="0"/>
      <w:marRight w:val="0"/>
      <w:marTop w:val="0"/>
      <w:marBottom w:val="0"/>
      <w:divBdr>
        <w:top w:val="none" w:sz="0" w:space="0" w:color="auto"/>
        <w:left w:val="none" w:sz="0" w:space="0" w:color="auto"/>
        <w:bottom w:val="none" w:sz="0" w:space="0" w:color="auto"/>
        <w:right w:val="none" w:sz="0" w:space="0" w:color="auto"/>
      </w:divBdr>
    </w:div>
    <w:div w:id="297300457">
      <w:bodyDiv w:val="1"/>
      <w:marLeft w:val="0"/>
      <w:marRight w:val="0"/>
      <w:marTop w:val="0"/>
      <w:marBottom w:val="0"/>
      <w:divBdr>
        <w:top w:val="none" w:sz="0" w:space="0" w:color="auto"/>
        <w:left w:val="none" w:sz="0" w:space="0" w:color="auto"/>
        <w:bottom w:val="none" w:sz="0" w:space="0" w:color="auto"/>
        <w:right w:val="none" w:sz="0" w:space="0" w:color="auto"/>
      </w:divBdr>
    </w:div>
    <w:div w:id="349376839">
      <w:bodyDiv w:val="1"/>
      <w:marLeft w:val="0"/>
      <w:marRight w:val="0"/>
      <w:marTop w:val="0"/>
      <w:marBottom w:val="0"/>
      <w:divBdr>
        <w:top w:val="none" w:sz="0" w:space="0" w:color="auto"/>
        <w:left w:val="none" w:sz="0" w:space="0" w:color="auto"/>
        <w:bottom w:val="none" w:sz="0" w:space="0" w:color="auto"/>
        <w:right w:val="none" w:sz="0" w:space="0" w:color="auto"/>
      </w:divBdr>
    </w:div>
    <w:div w:id="377239903">
      <w:bodyDiv w:val="1"/>
      <w:marLeft w:val="0"/>
      <w:marRight w:val="0"/>
      <w:marTop w:val="0"/>
      <w:marBottom w:val="0"/>
      <w:divBdr>
        <w:top w:val="none" w:sz="0" w:space="0" w:color="auto"/>
        <w:left w:val="none" w:sz="0" w:space="0" w:color="auto"/>
        <w:bottom w:val="none" w:sz="0" w:space="0" w:color="auto"/>
        <w:right w:val="none" w:sz="0" w:space="0" w:color="auto"/>
      </w:divBdr>
    </w:div>
    <w:div w:id="433675539">
      <w:bodyDiv w:val="1"/>
      <w:marLeft w:val="0"/>
      <w:marRight w:val="0"/>
      <w:marTop w:val="0"/>
      <w:marBottom w:val="0"/>
      <w:divBdr>
        <w:top w:val="none" w:sz="0" w:space="0" w:color="auto"/>
        <w:left w:val="none" w:sz="0" w:space="0" w:color="auto"/>
        <w:bottom w:val="none" w:sz="0" w:space="0" w:color="auto"/>
        <w:right w:val="none" w:sz="0" w:space="0" w:color="auto"/>
      </w:divBdr>
    </w:div>
    <w:div w:id="450901685">
      <w:bodyDiv w:val="1"/>
      <w:marLeft w:val="0"/>
      <w:marRight w:val="0"/>
      <w:marTop w:val="0"/>
      <w:marBottom w:val="0"/>
      <w:divBdr>
        <w:top w:val="none" w:sz="0" w:space="0" w:color="auto"/>
        <w:left w:val="none" w:sz="0" w:space="0" w:color="auto"/>
        <w:bottom w:val="none" w:sz="0" w:space="0" w:color="auto"/>
        <w:right w:val="none" w:sz="0" w:space="0" w:color="auto"/>
      </w:divBdr>
    </w:div>
    <w:div w:id="550576777">
      <w:bodyDiv w:val="1"/>
      <w:marLeft w:val="0"/>
      <w:marRight w:val="0"/>
      <w:marTop w:val="0"/>
      <w:marBottom w:val="0"/>
      <w:divBdr>
        <w:top w:val="none" w:sz="0" w:space="0" w:color="auto"/>
        <w:left w:val="none" w:sz="0" w:space="0" w:color="auto"/>
        <w:bottom w:val="none" w:sz="0" w:space="0" w:color="auto"/>
        <w:right w:val="none" w:sz="0" w:space="0" w:color="auto"/>
      </w:divBdr>
    </w:div>
    <w:div w:id="578713068">
      <w:bodyDiv w:val="1"/>
      <w:marLeft w:val="0"/>
      <w:marRight w:val="0"/>
      <w:marTop w:val="0"/>
      <w:marBottom w:val="0"/>
      <w:divBdr>
        <w:top w:val="none" w:sz="0" w:space="0" w:color="auto"/>
        <w:left w:val="none" w:sz="0" w:space="0" w:color="auto"/>
        <w:bottom w:val="none" w:sz="0" w:space="0" w:color="auto"/>
        <w:right w:val="none" w:sz="0" w:space="0" w:color="auto"/>
      </w:divBdr>
    </w:div>
    <w:div w:id="589241869">
      <w:bodyDiv w:val="1"/>
      <w:marLeft w:val="0"/>
      <w:marRight w:val="0"/>
      <w:marTop w:val="0"/>
      <w:marBottom w:val="0"/>
      <w:divBdr>
        <w:top w:val="none" w:sz="0" w:space="0" w:color="auto"/>
        <w:left w:val="none" w:sz="0" w:space="0" w:color="auto"/>
        <w:bottom w:val="none" w:sz="0" w:space="0" w:color="auto"/>
        <w:right w:val="none" w:sz="0" w:space="0" w:color="auto"/>
      </w:divBdr>
    </w:div>
    <w:div w:id="665206749">
      <w:bodyDiv w:val="1"/>
      <w:marLeft w:val="0"/>
      <w:marRight w:val="0"/>
      <w:marTop w:val="0"/>
      <w:marBottom w:val="0"/>
      <w:divBdr>
        <w:top w:val="none" w:sz="0" w:space="0" w:color="auto"/>
        <w:left w:val="none" w:sz="0" w:space="0" w:color="auto"/>
        <w:bottom w:val="none" w:sz="0" w:space="0" w:color="auto"/>
        <w:right w:val="none" w:sz="0" w:space="0" w:color="auto"/>
      </w:divBdr>
    </w:div>
    <w:div w:id="695810400">
      <w:bodyDiv w:val="1"/>
      <w:marLeft w:val="0"/>
      <w:marRight w:val="0"/>
      <w:marTop w:val="0"/>
      <w:marBottom w:val="0"/>
      <w:divBdr>
        <w:top w:val="none" w:sz="0" w:space="0" w:color="auto"/>
        <w:left w:val="none" w:sz="0" w:space="0" w:color="auto"/>
        <w:bottom w:val="none" w:sz="0" w:space="0" w:color="auto"/>
        <w:right w:val="none" w:sz="0" w:space="0" w:color="auto"/>
      </w:divBdr>
    </w:div>
    <w:div w:id="718473687">
      <w:bodyDiv w:val="1"/>
      <w:marLeft w:val="0"/>
      <w:marRight w:val="0"/>
      <w:marTop w:val="0"/>
      <w:marBottom w:val="0"/>
      <w:divBdr>
        <w:top w:val="none" w:sz="0" w:space="0" w:color="auto"/>
        <w:left w:val="none" w:sz="0" w:space="0" w:color="auto"/>
        <w:bottom w:val="none" w:sz="0" w:space="0" w:color="auto"/>
        <w:right w:val="none" w:sz="0" w:space="0" w:color="auto"/>
      </w:divBdr>
    </w:div>
    <w:div w:id="739909749">
      <w:bodyDiv w:val="1"/>
      <w:marLeft w:val="0"/>
      <w:marRight w:val="0"/>
      <w:marTop w:val="0"/>
      <w:marBottom w:val="0"/>
      <w:divBdr>
        <w:top w:val="none" w:sz="0" w:space="0" w:color="auto"/>
        <w:left w:val="none" w:sz="0" w:space="0" w:color="auto"/>
        <w:bottom w:val="none" w:sz="0" w:space="0" w:color="auto"/>
        <w:right w:val="none" w:sz="0" w:space="0" w:color="auto"/>
      </w:divBdr>
    </w:div>
    <w:div w:id="748775942">
      <w:bodyDiv w:val="1"/>
      <w:marLeft w:val="0"/>
      <w:marRight w:val="0"/>
      <w:marTop w:val="0"/>
      <w:marBottom w:val="0"/>
      <w:divBdr>
        <w:top w:val="none" w:sz="0" w:space="0" w:color="auto"/>
        <w:left w:val="none" w:sz="0" w:space="0" w:color="auto"/>
        <w:bottom w:val="none" w:sz="0" w:space="0" w:color="auto"/>
        <w:right w:val="none" w:sz="0" w:space="0" w:color="auto"/>
      </w:divBdr>
    </w:div>
    <w:div w:id="820119582">
      <w:bodyDiv w:val="1"/>
      <w:marLeft w:val="0"/>
      <w:marRight w:val="0"/>
      <w:marTop w:val="0"/>
      <w:marBottom w:val="0"/>
      <w:divBdr>
        <w:top w:val="none" w:sz="0" w:space="0" w:color="auto"/>
        <w:left w:val="none" w:sz="0" w:space="0" w:color="auto"/>
        <w:bottom w:val="none" w:sz="0" w:space="0" w:color="auto"/>
        <w:right w:val="none" w:sz="0" w:space="0" w:color="auto"/>
      </w:divBdr>
    </w:div>
    <w:div w:id="839975407">
      <w:bodyDiv w:val="1"/>
      <w:marLeft w:val="0"/>
      <w:marRight w:val="0"/>
      <w:marTop w:val="0"/>
      <w:marBottom w:val="0"/>
      <w:divBdr>
        <w:top w:val="none" w:sz="0" w:space="0" w:color="auto"/>
        <w:left w:val="none" w:sz="0" w:space="0" w:color="auto"/>
        <w:bottom w:val="none" w:sz="0" w:space="0" w:color="auto"/>
        <w:right w:val="none" w:sz="0" w:space="0" w:color="auto"/>
      </w:divBdr>
    </w:div>
    <w:div w:id="941449048">
      <w:bodyDiv w:val="1"/>
      <w:marLeft w:val="0"/>
      <w:marRight w:val="0"/>
      <w:marTop w:val="0"/>
      <w:marBottom w:val="0"/>
      <w:divBdr>
        <w:top w:val="none" w:sz="0" w:space="0" w:color="auto"/>
        <w:left w:val="none" w:sz="0" w:space="0" w:color="auto"/>
        <w:bottom w:val="none" w:sz="0" w:space="0" w:color="auto"/>
        <w:right w:val="none" w:sz="0" w:space="0" w:color="auto"/>
      </w:divBdr>
    </w:div>
    <w:div w:id="1022899526">
      <w:bodyDiv w:val="1"/>
      <w:marLeft w:val="0"/>
      <w:marRight w:val="0"/>
      <w:marTop w:val="0"/>
      <w:marBottom w:val="0"/>
      <w:divBdr>
        <w:top w:val="none" w:sz="0" w:space="0" w:color="auto"/>
        <w:left w:val="none" w:sz="0" w:space="0" w:color="auto"/>
        <w:bottom w:val="none" w:sz="0" w:space="0" w:color="auto"/>
        <w:right w:val="none" w:sz="0" w:space="0" w:color="auto"/>
      </w:divBdr>
    </w:div>
    <w:div w:id="1052726770">
      <w:bodyDiv w:val="1"/>
      <w:marLeft w:val="0"/>
      <w:marRight w:val="0"/>
      <w:marTop w:val="0"/>
      <w:marBottom w:val="0"/>
      <w:divBdr>
        <w:top w:val="none" w:sz="0" w:space="0" w:color="auto"/>
        <w:left w:val="none" w:sz="0" w:space="0" w:color="auto"/>
        <w:bottom w:val="none" w:sz="0" w:space="0" w:color="auto"/>
        <w:right w:val="none" w:sz="0" w:space="0" w:color="auto"/>
      </w:divBdr>
    </w:div>
    <w:div w:id="1466194045">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40782141">
      <w:bodyDiv w:val="1"/>
      <w:marLeft w:val="0"/>
      <w:marRight w:val="0"/>
      <w:marTop w:val="0"/>
      <w:marBottom w:val="0"/>
      <w:divBdr>
        <w:top w:val="none" w:sz="0" w:space="0" w:color="auto"/>
        <w:left w:val="none" w:sz="0" w:space="0" w:color="auto"/>
        <w:bottom w:val="none" w:sz="0" w:space="0" w:color="auto"/>
        <w:right w:val="none" w:sz="0" w:space="0" w:color="auto"/>
      </w:divBdr>
    </w:div>
    <w:div w:id="1561282418">
      <w:bodyDiv w:val="1"/>
      <w:marLeft w:val="0"/>
      <w:marRight w:val="0"/>
      <w:marTop w:val="0"/>
      <w:marBottom w:val="0"/>
      <w:divBdr>
        <w:top w:val="none" w:sz="0" w:space="0" w:color="auto"/>
        <w:left w:val="none" w:sz="0" w:space="0" w:color="auto"/>
        <w:bottom w:val="none" w:sz="0" w:space="0" w:color="auto"/>
        <w:right w:val="none" w:sz="0" w:space="0" w:color="auto"/>
      </w:divBdr>
    </w:div>
    <w:div w:id="1647468567">
      <w:bodyDiv w:val="1"/>
      <w:marLeft w:val="0"/>
      <w:marRight w:val="0"/>
      <w:marTop w:val="0"/>
      <w:marBottom w:val="0"/>
      <w:divBdr>
        <w:top w:val="none" w:sz="0" w:space="0" w:color="auto"/>
        <w:left w:val="none" w:sz="0" w:space="0" w:color="auto"/>
        <w:bottom w:val="none" w:sz="0" w:space="0" w:color="auto"/>
        <w:right w:val="none" w:sz="0" w:space="0" w:color="auto"/>
      </w:divBdr>
    </w:div>
    <w:div w:id="1757701564">
      <w:bodyDiv w:val="1"/>
      <w:marLeft w:val="0"/>
      <w:marRight w:val="0"/>
      <w:marTop w:val="0"/>
      <w:marBottom w:val="0"/>
      <w:divBdr>
        <w:top w:val="none" w:sz="0" w:space="0" w:color="auto"/>
        <w:left w:val="none" w:sz="0" w:space="0" w:color="auto"/>
        <w:bottom w:val="none" w:sz="0" w:space="0" w:color="auto"/>
        <w:right w:val="none" w:sz="0" w:space="0" w:color="auto"/>
      </w:divBdr>
    </w:div>
    <w:div w:id="1760249010">
      <w:bodyDiv w:val="1"/>
      <w:marLeft w:val="0"/>
      <w:marRight w:val="0"/>
      <w:marTop w:val="0"/>
      <w:marBottom w:val="0"/>
      <w:divBdr>
        <w:top w:val="none" w:sz="0" w:space="0" w:color="auto"/>
        <w:left w:val="none" w:sz="0" w:space="0" w:color="auto"/>
        <w:bottom w:val="none" w:sz="0" w:space="0" w:color="auto"/>
        <w:right w:val="none" w:sz="0" w:space="0" w:color="auto"/>
      </w:divBdr>
    </w:div>
    <w:div w:id="1760709417">
      <w:bodyDiv w:val="1"/>
      <w:marLeft w:val="0"/>
      <w:marRight w:val="0"/>
      <w:marTop w:val="0"/>
      <w:marBottom w:val="0"/>
      <w:divBdr>
        <w:top w:val="none" w:sz="0" w:space="0" w:color="auto"/>
        <w:left w:val="none" w:sz="0" w:space="0" w:color="auto"/>
        <w:bottom w:val="none" w:sz="0" w:space="0" w:color="auto"/>
        <w:right w:val="none" w:sz="0" w:space="0" w:color="auto"/>
      </w:divBdr>
    </w:div>
    <w:div w:id="1785684532">
      <w:bodyDiv w:val="1"/>
      <w:marLeft w:val="0"/>
      <w:marRight w:val="0"/>
      <w:marTop w:val="0"/>
      <w:marBottom w:val="0"/>
      <w:divBdr>
        <w:top w:val="none" w:sz="0" w:space="0" w:color="auto"/>
        <w:left w:val="none" w:sz="0" w:space="0" w:color="auto"/>
        <w:bottom w:val="none" w:sz="0" w:space="0" w:color="auto"/>
        <w:right w:val="none" w:sz="0" w:space="0" w:color="auto"/>
      </w:divBdr>
    </w:div>
    <w:div w:id="1864901854">
      <w:bodyDiv w:val="1"/>
      <w:marLeft w:val="0"/>
      <w:marRight w:val="0"/>
      <w:marTop w:val="0"/>
      <w:marBottom w:val="0"/>
      <w:divBdr>
        <w:top w:val="none" w:sz="0" w:space="0" w:color="auto"/>
        <w:left w:val="none" w:sz="0" w:space="0" w:color="auto"/>
        <w:bottom w:val="none" w:sz="0" w:space="0" w:color="auto"/>
        <w:right w:val="none" w:sz="0" w:space="0" w:color="auto"/>
      </w:divBdr>
    </w:div>
    <w:div w:id="21157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94E61-3B73-4B55-8F6E-F1E32C8A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3132</Words>
  <Characters>19381</Characters>
  <Application>Microsoft Office Word</Application>
  <DocSecurity>0</DocSecurity>
  <Lines>463</Lines>
  <Paragraphs>266</Paragraphs>
  <ScaleCrop>false</ScaleCrop>
  <HeadingPairs>
    <vt:vector size="2" baseType="variant">
      <vt:variant>
        <vt:lpstr>Title</vt:lpstr>
      </vt:variant>
      <vt:variant>
        <vt:i4>1</vt:i4>
      </vt:variant>
    </vt:vector>
  </HeadingPairs>
  <TitlesOfParts>
    <vt:vector size="1" baseType="lpstr">
      <vt:lpstr>Draft for School Child Protection Policy – 22 May 2025</vt:lpstr>
    </vt:vector>
  </TitlesOfParts>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School Child Protection Policy – 29 May 2025</dc:title>
  <dc:creator>ACCOUNTS PROJECTCACA</dc:creator>
  <cp:lastModifiedBy>vinita kumari</cp:lastModifiedBy>
  <cp:revision>15</cp:revision>
  <cp:lastPrinted>2024-12-25T10:51:00Z</cp:lastPrinted>
  <dcterms:created xsi:type="dcterms:W3CDTF">2025-05-26T10:52:00Z</dcterms:created>
  <dcterms:modified xsi:type="dcterms:W3CDTF">2025-05-29T08:07:00Z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40d4d214-4ad4-45fc-8ad6-d21fed8195de</vt:lpwstr>
  </property>
</Properties>
</file>